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22" w:rsidRPr="000528F2" w:rsidRDefault="00130D22" w:rsidP="00130D22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 w:rsidRPr="000528F2"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-433071</wp:posOffset>
            </wp:positionV>
            <wp:extent cx="1514475" cy="981075"/>
            <wp:effectExtent l="0" t="0" r="9525" b="9525"/>
            <wp:wrapNone/>
            <wp:docPr id="3" name="Picture 3" descr="C:\Users\david\Desktop\EAGLE white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id\Desktop\EAGLE white 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3E7" w:rsidRPr="000528F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EAGLE-TOGO</w:t>
      </w:r>
    </w:p>
    <w:p w:rsidR="000607D3" w:rsidRPr="000528F2" w:rsidRDefault="000607D3" w:rsidP="000607D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30D22" w:rsidRPr="000528F2" w:rsidRDefault="00130D22" w:rsidP="000607D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528F2">
        <w:rPr>
          <w:rFonts w:ascii="Times New Roman" w:hAnsi="Times New Roman" w:cs="Times New Roman"/>
          <w:b/>
          <w:sz w:val="32"/>
          <w:szCs w:val="32"/>
          <w:lang w:val="en-US"/>
        </w:rPr>
        <w:t>Wildlife Law Enforcement</w:t>
      </w:r>
      <w:r w:rsidRPr="000528F2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653136" w:rsidRPr="000528F2" w:rsidRDefault="00653136" w:rsidP="00130D22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53136" w:rsidRPr="000528F2" w:rsidRDefault="00653136" w:rsidP="00130D22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53136" w:rsidRPr="000528F2" w:rsidRDefault="00653136" w:rsidP="00130D22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53136" w:rsidRPr="000528F2" w:rsidRDefault="00653136" w:rsidP="00130D22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334FC4" w:rsidRPr="000528F2" w:rsidRDefault="00080219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-570230</wp:posOffset>
                </wp:positionH>
                <wp:positionV relativeFrom="paragraph">
                  <wp:posOffset>262890</wp:posOffset>
                </wp:positionV>
                <wp:extent cx="6906895" cy="2668905"/>
                <wp:effectExtent l="0" t="0" r="27305" b="17145"/>
                <wp:wrapNone/>
                <wp:docPr id="5" name="Parchemin horizont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6895" cy="2668905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5481" w:rsidRPr="0062415B" w:rsidRDefault="00EC5481" w:rsidP="00653136">
                            <w:pPr>
                              <w:jc w:val="center"/>
                              <w:rPr>
                                <w:rFonts w:ascii="Algerian" w:hAnsi="Algerian" w:cs="Times New Roman"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lgerian" w:hAnsi="Algerian" w:cs="Times New Roman"/>
                                <w:color w:val="FF0000"/>
                                <w:sz w:val="56"/>
                                <w:szCs w:val="56"/>
                              </w:rPr>
                              <w:t>Intensification des investigations et suivi administratif et juridique des dossiers en cours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5" o:spid="_x0000_s1026" type="#_x0000_t98" style="position:absolute;margin-left:-44.9pt;margin-top:20.7pt;width:543.85pt;height:2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" fillcolor="#9cc2e5 [1940]" strokecolor="#1f4d78 [1604]" strokeweight="1pt">
                <v:stroke joinstyle="miter"/>
                <v:path arrowok="t"/>
                <v:textbox>
                  <w:txbxContent>
                    <w:p w:rsidR="00EC5481" w:rsidRPr="0062415B" w:rsidRDefault="00EC5481" w:rsidP="00653136">
                      <w:pPr>
                        <w:jc w:val="center"/>
                        <w:rPr>
                          <w:rFonts w:ascii="Algerian" w:hAnsi="Algerian" w:cs="Times New Roman"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Algerian" w:hAnsi="Algerian" w:cs="Times New Roman"/>
                          <w:color w:val="FF0000"/>
                          <w:sz w:val="56"/>
                          <w:szCs w:val="56"/>
                        </w:rPr>
                        <w:t>Intensification des investigations et suivi administratif et juridique des dossiers en cours</w:t>
                      </w:r>
                    </w:p>
                  </w:txbxContent>
                </v:textbox>
              </v:shape>
            </w:pict>
          </mc:Fallback>
        </mc:AlternateContent>
      </w:r>
    </w:p>
    <w:p w:rsidR="00CB73A9" w:rsidRPr="000528F2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B73A9" w:rsidRPr="000528F2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B73A9" w:rsidRPr="000528F2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B73A9" w:rsidRPr="000528F2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B73A9" w:rsidRPr="000528F2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B73A9" w:rsidRPr="000528F2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0528F2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0528F2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0528F2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0528F2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0528F2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0528F2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0528F2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720ED" w:rsidRPr="000528F2" w:rsidRDefault="00E720ED">
      <w:pPr>
        <w:rPr>
          <w:rFonts w:ascii="Times New Roman" w:hAnsi="Times New Roman" w:cs="Times New Roman"/>
          <w:sz w:val="32"/>
          <w:szCs w:val="32"/>
          <w:lang w:val="en-US"/>
        </w:rPr>
      </w:pPr>
    </w:p>
    <w:sdt>
      <w:sdtPr>
        <w:rPr>
          <w:rFonts w:ascii="Times New Roman" w:eastAsiaTheme="minorHAnsi" w:hAnsi="Times New Roman" w:cs="Times New Roman"/>
          <w:color w:val="C00000"/>
          <w:sz w:val="22"/>
          <w:szCs w:val="22"/>
          <w:lang w:eastAsia="en-US"/>
        </w:rPr>
        <w:id w:val="-16281525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B3F2B" w:rsidRPr="000528F2" w:rsidRDefault="00BB3F2B" w:rsidP="0062415B">
          <w:pPr>
            <w:pStyle w:val="En-ttedetabledesmatires"/>
            <w:jc w:val="center"/>
            <w:rPr>
              <w:rFonts w:ascii="Times New Roman" w:hAnsi="Times New Roman" w:cs="Times New Roman"/>
              <w:color w:val="C00000"/>
              <w:lang w:val="en-US"/>
            </w:rPr>
          </w:pPr>
          <w:r w:rsidRPr="000528F2">
            <w:rPr>
              <w:rFonts w:ascii="Times New Roman" w:hAnsi="Times New Roman" w:cs="Times New Roman"/>
              <w:color w:val="C00000"/>
              <w:lang w:val="en-US"/>
            </w:rPr>
            <w:t>Sommaire</w:t>
          </w:r>
        </w:p>
        <w:p w:rsidR="00437AB1" w:rsidRDefault="008071A9">
          <w:pPr>
            <w:pStyle w:val="TM1"/>
            <w:tabs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r w:rsidRPr="000528F2">
            <w:rPr>
              <w:rFonts w:ascii="Times New Roman" w:hAnsi="Times New Roman"/>
              <w:color w:val="C00000"/>
              <w:sz w:val="32"/>
              <w:szCs w:val="32"/>
            </w:rPr>
            <w:fldChar w:fldCharType="begin"/>
          </w:r>
          <w:r w:rsidR="00BB3F2B" w:rsidRPr="000528F2">
            <w:rPr>
              <w:rFonts w:ascii="Times New Roman" w:hAnsi="Times New Roman"/>
              <w:color w:val="C00000"/>
              <w:sz w:val="32"/>
              <w:szCs w:val="32"/>
            </w:rPr>
            <w:instrText xml:space="preserve"> TOC \o "1-3" \h \z \u </w:instrText>
          </w:r>
          <w:r w:rsidRPr="000528F2">
            <w:rPr>
              <w:rFonts w:ascii="Times New Roman" w:hAnsi="Times New Roman"/>
              <w:color w:val="C00000"/>
              <w:sz w:val="32"/>
              <w:szCs w:val="32"/>
            </w:rPr>
            <w:fldChar w:fldCharType="separate"/>
          </w:r>
          <w:hyperlink w:anchor="_Toc495125177" w:history="1">
            <w:r w:rsidR="00437AB1" w:rsidRPr="00F849D2">
              <w:rPr>
                <w:rStyle w:val="Lienhypertexte"/>
                <w:rFonts w:ascii="Times New Roman" w:hAnsi="Times New Roman"/>
                <w:noProof/>
                <w:lang w:bidi="he-IL"/>
              </w:rPr>
              <w:t>Points Principaux</w:t>
            </w:r>
            <w:r w:rsidR="00437A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7AB1">
              <w:rPr>
                <w:noProof/>
                <w:webHidden/>
              </w:rPr>
              <w:instrText xml:space="preserve"> PAGEREF _Toc495125177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7AB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7AB1" w:rsidRDefault="00032427">
          <w:pPr>
            <w:pStyle w:val="TM1"/>
            <w:tabs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95125178" w:history="1">
            <w:r w:rsidR="00437AB1" w:rsidRPr="00F849D2">
              <w:rPr>
                <w:rStyle w:val="Lienhypertexte"/>
                <w:rFonts w:ascii="Times New Roman" w:hAnsi="Times New Roman"/>
                <w:noProof/>
                <w:lang w:bidi="he-IL"/>
              </w:rPr>
              <w:t>1. Investigations</w:t>
            </w:r>
            <w:r w:rsidR="00437AB1">
              <w:rPr>
                <w:noProof/>
                <w:webHidden/>
              </w:rPr>
              <w:tab/>
            </w:r>
            <w:r w:rsidR="008071A9">
              <w:rPr>
                <w:noProof/>
                <w:webHidden/>
              </w:rPr>
              <w:fldChar w:fldCharType="begin"/>
            </w:r>
            <w:r w:rsidR="00437AB1">
              <w:rPr>
                <w:noProof/>
                <w:webHidden/>
              </w:rPr>
              <w:instrText xml:space="preserve"> PAGEREF _Toc495125178 \h </w:instrText>
            </w:r>
            <w:r w:rsidR="008071A9">
              <w:rPr>
                <w:noProof/>
                <w:webHidden/>
              </w:rPr>
            </w:r>
            <w:r w:rsidR="008071A9">
              <w:rPr>
                <w:noProof/>
                <w:webHidden/>
              </w:rPr>
              <w:fldChar w:fldCharType="separate"/>
            </w:r>
            <w:r w:rsidR="00437AB1">
              <w:rPr>
                <w:noProof/>
                <w:webHidden/>
              </w:rPr>
              <w:t>3</w:t>
            </w:r>
            <w:r w:rsidR="008071A9">
              <w:rPr>
                <w:noProof/>
                <w:webHidden/>
              </w:rPr>
              <w:fldChar w:fldCharType="end"/>
            </w:r>
          </w:hyperlink>
        </w:p>
        <w:p w:rsidR="00437AB1" w:rsidRDefault="00032427">
          <w:pPr>
            <w:pStyle w:val="TM1"/>
            <w:tabs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95125179" w:history="1">
            <w:r w:rsidR="00437AB1" w:rsidRPr="00F849D2">
              <w:rPr>
                <w:rStyle w:val="Lienhypertexte"/>
                <w:rFonts w:ascii="Times New Roman" w:hAnsi="Times New Roman"/>
                <w:noProof/>
                <w:lang w:bidi="he-IL"/>
              </w:rPr>
              <w:t>2. Opérations</w:t>
            </w:r>
            <w:r w:rsidR="00437AB1">
              <w:rPr>
                <w:noProof/>
                <w:webHidden/>
              </w:rPr>
              <w:tab/>
            </w:r>
            <w:r w:rsidR="008071A9">
              <w:rPr>
                <w:noProof/>
                <w:webHidden/>
              </w:rPr>
              <w:fldChar w:fldCharType="begin"/>
            </w:r>
            <w:r w:rsidR="00437AB1">
              <w:rPr>
                <w:noProof/>
                <w:webHidden/>
              </w:rPr>
              <w:instrText xml:space="preserve"> PAGEREF _Toc495125179 \h </w:instrText>
            </w:r>
            <w:r w:rsidR="008071A9">
              <w:rPr>
                <w:noProof/>
                <w:webHidden/>
              </w:rPr>
            </w:r>
            <w:r w:rsidR="008071A9">
              <w:rPr>
                <w:noProof/>
                <w:webHidden/>
              </w:rPr>
              <w:fldChar w:fldCharType="separate"/>
            </w:r>
            <w:r w:rsidR="00437AB1">
              <w:rPr>
                <w:noProof/>
                <w:webHidden/>
              </w:rPr>
              <w:t>4</w:t>
            </w:r>
            <w:r w:rsidR="008071A9">
              <w:rPr>
                <w:noProof/>
                <w:webHidden/>
              </w:rPr>
              <w:fldChar w:fldCharType="end"/>
            </w:r>
          </w:hyperlink>
        </w:p>
        <w:p w:rsidR="00437AB1" w:rsidRDefault="00032427">
          <w:pPr>
            <w:pStyle w:val="TM1"/>
            <w:tabs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95125180" w:history="1">
            <w:r w:rsidR="00437AB1" w:rsidRPr="00F849D2">
              <w:rPr>
                <w:rStyle w:val="Lienhypertexte"/>
                <w:rFonts w:ascii="Times New Roman" w:hAnsi="Times New Roman"/>
                <w:noProof/>
                <w:lang w:bidi="he-IL"/>
              </w:rPr>
              <w:t>3. Légal</w:t>
            </w:r>
            <w:r w:rsidR="00437AB1">
              <w:rPr>
                <w:noProof/>
                <w:webHidden/>
              </w:rPr>
              <w:tab/>
            </w:r>
            <w:r w:rsidR="008071A9">
              <w:rPr>
                <w:noProof/>
                <w:webHidden/>
              </w:rPr>
              <w:fldChar w:fldCharType="begin"/>
            </w:r>
            <w:r w:rsidR="00437AB1">
              <w:rPr>
                <w:noProof/>
                <w:webHidden/>
              </w:rPr>
              <w:instrText xml:space="preserve"> PAGEREF _Toc495125180 \h </w:instrText>
            </w:r>
            <w:r w:rsidR="008071A9">
              <w:rPr>
                <w:noProof/>
                <w:webHidden/>
              </w:rPr>
            </w:r>
            <w:r w:rsidR="008071A9">
              <w:rPr>
                <w:noProof/>
                <w:webHidden/>
              </w:rPr>
              <w:fldChar w:fldCharType="separate"/>
            </w:r>
            <w:r w:rsidR="00437AB1">
              <w:rPr>
                <w:noProof/>
                <w:webHidden/>
              </w:rPr>
              <w:t>4</w:t>
            </w:r>
            <w:r w:rsidR="008071A9">
              <w:rPr>
                <w:noProof/>
                <w:webHidden/>
              </w:rPr>
              <w:fldChar w:fldCharType="end"/>
            </w:r>
          </w:hyperlink>
        </w:p>
        <w:p w:rsidR="00437AB1" w:rsidRDefault="00032427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95125181" w:history="1">
            <w:r w:rsidR="00437AB1" w:rsidRPr="00F849D2">
              <w:rPr>
                <w:rStyle w:val="Lienhypertexte"/>
                <w:rFonts w:ascii="Times New Roman" w:hAnsi="Times New Roman"/>
                <w:noProof/>
                <w:lang w:bidi="he-IL"/>
              </w:rPr>
              <w:t>4.</w:t>
            </w:r>
            <w:r w:rsidR="00437AB1">
              <w:rPr>
                <w:rFonts w:cstheme="minorBidi"/>
                <w:noProof/>
                <w:lang w:val="en-US" w:eastAsia="en-US"/>
              </w:rPr>
              <w:tab/>
            </w:r>
            <w:r w:rsidR="00437AB1" w:rsidRPr="00F849D2">
              <w:rPr>
                <w:rStyle w:val="Lienhypertexte"/>
                <w:rFonts w:ascii="Times New Roman" w:hAnsi="Times New Roman"/>
                <w:noProof/>
                <w:lang w:bidi="he-IL"/>
              </w:rPr>
              <w:t>Média</w:t>
            </w:r>
            <w:r w:rsidR="00437AB1">
              <w:rPr>
                <w:noProof/>
                <w:webHidden/>
              </w:rPr>
              <w:tab/>
            </w:r>
            <w:r w:rsidR="008071A9">
              <w:rPr>
                <w:noProof/>
                <w:webHidden/>
              </w:rPr>
              <w:fldChar w:fldCharType="begin"/>
            </w:r>
            <w:r w:rsidR="00437AB1">
              <w:rPr>
                <w:noProof/>
                <w:webHidden/>
              </w:rPr>
              <w:instrText xml:space="preserve"> PAGEREF _Toc495125181 \h </w:instrText>
            </w:r>
            <w:r w:rsidR="008071A9">
              <w:rPr>
                <w:noProof/>
                <w:webHidden/>
              </w:rPr>
            </w:r>
            <w:r w:rsidR="008071A9">
              <w:rPr>
                <w:noProof/>
                <w:webHidden/>
              </w:rPr>
              <w:fldChar w:fldCharType="separate"/>
            </w:r>
            <w:r w:rsidR="00437AB1">
              <w:rPr>
                <w:noProof/>
                <w:webHidden/>
              </w:rPr>
              <w:t>5</w:t>
            </w:r>
            <w:r w:rsidR="008071A9">
              <w:rPr>
                <w:noProof/>
                <w:webHidden/>
              </w:rPr>
              <w:fldChar w:fldCharType="end"/>
            </w:r>
          </w:hyperlink>
        </w:p>
        <w:p w:rsidR="00437AB1" w:rsidRDefault="00032427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95125182" w:history="1">
            <w:r w:rsidR="00437AB1" w:rsidRPr="00F849D2">
              <w:rPr>
                <w:rStyle w:val="Lienhypertexte"/>
                <w:rFonts w:ascii="Times New Roman" w:hAnsi="Times New Roman"/>
                <w:noProof/>
                <w:lang w:bidi="he-IL"/>
              </w:rPr>
              <w:t>5.</w:t>
            </w:r>
            <w:r w:rsidR="00437AB1">
              <w:rPr>
                <w:rFonts w:cstheme="minorBidi"/>
                <w:noProof/>
                <w:lang w:val="en-US" w:eastAsia="en-US"/>
              </w:rPr>
              <w:tab/>
            </w:r>
            <w:r w:rsidR="00437AB1" w:rsidRPr="00F849D2">
              <w:rPr>
                <w:rStyle w:val="Lienhypertexte"/>
                <w:rFonts w:ascii="Times New Roman" w:hAnsi="Times New Roman"/>
                <w:noProof/>
                <w:lang w:bidi="he-IL"/>
              </w:rPr>
              <w:t>Management</w:t>
            </w:r>
            <w:r w:rsidR="00437AB1">
              <w:rPr>
                <w:noProof/>
                <w:webHidden/>
              </w:rPr>
              <w:tab/>
            </w:r>
            <w:r w:rsidR="008071A9">
              <w:rPr>
                <w:noProof/>
                <w:webHidden/>
              </w:rPr>
              <w:fldChar w:fldCharType="begin"/>
            </w:r>
            <w:r w:rsidR="00437AB1">
              <w:rPr>
                <w:noProof/>
                <w:webHidden/>
              </w:rPr>
              <w:instrText xml:space="preserve"> PAGEREF _Toc495125182 \h </w:instrText>
            </w:r>
            <w:r w:rsidR="008071A9">
              <w:rPr>
                <w:noProof/>
                <w:webHidden/>
              </w:rPr>
            </w:r>
            <w:r w:rsidR="008071A9">
              <w:rPr>
                <w:noProof/>
                <w:webHidden/>
              </w:rPr>
              <w:fldChar w:fldCharType="separate"/>
            </w:r>
            <w:r w:rsidR="00437AB1">
              <w:rPr>
                <w:noProof/>
                <w:webHidden/>
              </w:rPr>
              <w:t>7</w:t>
            </w:r>
            <w:r w:rsidR="008071A9">
              <w:rPr>
                <w:noProof/>
                <w:webHidden/>
              </w:rPr>
              <w:fldChar w:fldCharType="end"/>
            </w:r>
          </w:hyperlink>
        </w:p>
        <w:p w:rsidR="00437AB1" w:rsidRDefault="00032427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95125183" w:history="1">
            <w:r w:rsidR="00437AB1" w:rsidRPr="00F849D2">
              <w:rPr>
                <w:rStyle w:val="Lienhypertexte"/>
                <w:rFonts w:ascii="Times New Roman" w:hAnsi="Times New Roman"/>
                <w:noProof/>
                <w:lang w:bidi="he-IL"/>
              </w:rPr>
              <w:t>6.</w:t>
            </w:r>
            <w:r w:rsidR="00437AB1">
              <w:rPr>
                <w:rFonts w:cstheme="minorBidi"/>
                <w:noProof/>
                <w:lang w:val="en-US" w:eastAsia="en-US"/>
              </w:rPr>
              <w:tab/>
            </w:r>
            <w:r w:rsidR="00437AB1" w:rsidRPr="00F849D2">
              <w:rPr>
                <w:rStyle w:val="Lienhypertexte"/>
                <w:rFonts w:ascii="Times New Roman" w:hAnsi="Times New Roman"/>
                <w:noProof/>
                <w:lang w:bidi="he-IL"/>
              </w:rPr>
              <w:t>Relations extérieures</w:t>
            </w:r>
            <w:r w:rsidR="00437AB1">
              <w:rPr>
                <w:noProof/>
                <w:webHidden/>
              </w:rPr>
              <w:tab/>
            </w:r>
            <w:r w:rsidR="008071A9">
              <w:rPr>
                <w:noProof/>
                <w:webHidden/>
              </w:rPr>
              <w:fldChar w:fldCharType="begin"/>
            </w:r>
            <w:r w:rsidR="00437AB1">
              <w:rPr>
                <w:noProof/>
                <w:webHidden/>
              </w:rPr>
              <w:instrText xml:space="preserve"> PAGEREF _Toc495125183 \h </w:instrText>
            </w:r>
            <w:r w:rsidR="008071A9">
              <w:rPr>
                <w:noProof/>
                <w:webHidden/>
              </w:rPr>
            </w:r>
            <w:r w:rsidR="008071A9">
              <w:rPr>
                <w:noProof/>
                <w:webHidden/>
              </w:rPr>
              <w:fldChar w:fldCharType="separate"/>
            </w:r>
            <w:r w:rsidR="00437AB1">
              <w:rPr>
                <w:noProof/>
                <w:webHidden/>
              </w:rPr>
              <w:t>8</w:t>
            </w:r>
            <w:r w:rsidR="008071A9">
              <w:rPr>
                <w:noProof/>
                <w:webHidden/>
              </w:rPr>
              <w:fldChar w:fldCharType="end"/>
            </w:r>
          </w:hyperlink>
        </w:p>
        <w:p w:rsidR="00437AB1" w:rsidRDefault="00032427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95125184" w:history="1">
            <w:r w:rsidR="00437AB1" w:rsidRPr="00F849D2">
              <w:rPr>
                <w:rStyle w:val="Lienhypertexte"/>
                <w:rFonts w:ascii="Times New Roman" w:hAnsi="Times New Roman"/>
                <w:noProof/>
                <w:lang w:bidi="he-IL"/>
              </w:rPr>
              <w:t>7.</w:t>
            </w:r>
            <w:r w:rsidR="00437AB1">
              <w:rPr>
                <w:rFonts w:cstheme="minorBidi"/>
                <w:noProof/>
                <w:lang w:val="en-US" w:eastAsia="en-US"/>
              </w:rPr>
              <w:tab/>
            </w:r>
            <w:r w:rsidR="00437AB1" w:rsidRPr="00F849D2">
              <w:rPr>
                <w:rStyle w:val="Lienhypertexte"/>
                <w:rFonts w:ascii="Times New Roman" w:hAnsi="Times New Roman"/>
                <w:noProof/>
                <w:lang w:bidi="he-IL"/>
              </w:rPr>
              <w:t>Conclusion</w:t>
            </w:r>
            <w:r w:rsidR="00437AB1">
              <w:rPr>
                <w:noProof/>
                <w:webHidden/>
              </w:rPr>
              <w:tab/>
            </w:r>
            <w:r w:rsidR="008071A9">
              <w:rPr>
                <w:noProof/>
                <w:webHidden/>
              </w:rPr>
              <w:fldChar w:fldCharType="begin"/>
            </w:r>
            <w:r w:rsidR="00437AB1">
              <w:rPr>
                <w:noProof/>
                <w:webHidden/>
              </w:rPr>
              <w:instrText xml:space="preserve"> PAGEREF _Toc495125184 \h </w:instrText>
            </w:r>
            <w:r w:rsidR="008071A9">
              <w:rPr>
                <w:noProof/>
                <w:webHidden/>
              </w:rPr>
            </w:r>
            <w:r w:rsidR="008071A9">
              <w:rPr>
                <w:noProof/>
                <w:webHidden/>
              </w:rPr>
              <w:fldChar w:fldCharType="separate"/>
            </w:r>
            <w:r w:rsidR="00437AB1">
              <w:rPr>
                <w:noProof/>
                <w:webHidden/>
              </w:rPr>
              <w:t>9</w:t>
            </w:r>
            <w:r w:rsidR="008071A9">
              <w:rPr>
                <w:noProof/>
                <w:webHidden/>
              </w:rPr>
              <w:fldChar w:fldCharType="end"/>
            </w:r>
          </w:hyperlink>
        </w:p>
        <w:p w:rsidR="00BB3F2B" w:rsidRPr="000528F2" w:rsidRDefault="008071A9">
          <w:pPr>
            <w:rPr>
              <w:rFonts w:ascii="Times New Roman" w:hAnsi="Times New Roman" w:cs="Times New Roman"/>
              <w:color w:val="C00000"/>
              <w:sz w:val="32"/>
              <w:szCs w:val="32"/>
            </w:rPr>
          </w:pPr>
          <w:r w:rsidRPr="000528F2">
            <w:rPr>
              <w:rFonts w:ascii="Times New Roman" w:hAnsi="Times New Roman" w:cs="Times New Roman"/>
              <w:b/>
              <w:bCs/>
              <w:color w:val="C00000"/>
              <w:sz w:val="32"/>
              <w:szCs w:val="32"/>
            </w:rPr>
            <w:fldChar w:fldCharType="end"/>
          </w:r>
        </w:p>
      </w:sdtContent>
    </w:sdt>
    <w:p w:rsidR="00D84105" w:rsidRPr="000528F2" w:rsidRDefault="00D84105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D84105" w:rsidRPr="000528F2" w:rsidRDefault="00D84105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D84105" w:rsidRPr="000528F2" w:rsidRDefault="00D84105">
      <w:pPr>
        <w:rPr>
          <w:rFonts w:ascii="Times New Roman" w:hAnsi="Times New Roman" w:cs="Times New Roman"/>
          <w:sz w:val="32"/>
          <w:szCs w:val="32"/>
        </w:rPr>
      </w:pPr>
    </w:p>
    <w:p w:rsidR="004550ED" w:rsidRPr="000528F2" w:rsidRDefault="004550ED">
      <w:pPr>
        <w:rPr>
          <w:rFonts w:ascii="Times New Roman" w:hAnsi="Times New Roman" w:cs="Times New Roman"/>
          <w:sz w:val="32"/>
          <w:szCs w:val="32"/>
        </w:rPr>
      </w:pPr>
      <w:r w:rsidRPr="000528F2">
        <w:rPr>
          <w:rFonts w:ascii="Times New Roman" w:hAnsi="Times New Roman" w:cs="Times New Roman"/>
          <w:sz w:val="32"/>
          <w:szCs w:val="32"/>
        </w:rPr>
        <w:br w:type="page"/>
      </w:r>
    </w:p>
    <w:p w:rsidR="00AA306F" w:rsidRPr="000528F2" w:rsidRDefault="00AA306F" w:rsidP="00757590">
      <w:pPr>
        <w:pStyle w:val="Titre1"/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1" w:name="_Toc439161756"/>
      <w:bookmarkStart w:id="2" w:name="_Toc495125177"/>
      <w:r w:rsidRPr="000528F2">
        <w:rPr>
          <w:rFonts w:ascii="Times New Roman" w:hAnsi="Times New Roman"/>
          <w:color w:val="0D0D0D" w:themeColor="text1" w:themeTint="F2"/>
          <w:szCs w:val="32"/>
        </w:rPr>
        <w:lastRenderedPageBreak/>
        <w:t>Points Principaux</w:t>
      </w:r>
      <w:bookmarkEnd w:id="1"/>
      <w:bookmarkEnd w:id="2"/>
    </w:p>
    <w:p w:rsidR="00EA7C47" w:rsidRPr="000528F2" w:rsidRDefault="00EC5481" w:rsidP="00EA7C47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Vingt huit </w:t>
      </w:r>
      <w:r w:rsidR="00EA7C47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(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28</w:t>
      </w:r>
      <w:r w:rsidR="00EA7C47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) missions d’investigations effectuées et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trente sept</w:t>
      </w:r>
      <w:r w:rsidR="00841160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(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37</w:t>
      </w:r>
      <w:r w:rsidR="0072088E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)</w:t>
      </w:r>
      <w:r w:rsidR="00EA7C47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</w:t>
      </w:r>
      <w:r w:rsidR="0096748E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cibles</w:t>
      </w:r>
      <w:r w:rsidR="00EA7C47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identifié</w:t>
      </w:r>
      <w:r w:rsidR="0096748E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e</w:t>
      </w:r>
      <w:r w:rsidR="00EA7C47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s ;</w:t>
      </w:r>
    </w:p>
    <w:p w:rsidR="0006580A" w:rsidRPr="000528F2" w:rsidRDefault="0096748E" w:rsidP="00EA7C47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Aucune </w:t>
      </w:r>
      <w:r w:rsidR="0006580A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opération d’arrestation réalisée ;</w:t>
      </w:r>
    </w:p>
    <w:p w:rsidR="00700EE8" w:rsidRPr="000528F2" w:rsidRDefault="000607D3" w:rsidP="00AA306F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Suivi du dossier </w:t>
      </w:r>
      <w:r w:rsidR="00700EE8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d’enregistrement </w:t>
      </w:r>
      <w:r w:rsidR="00B768CE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d’EAGLE-Togo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 ;</w:t>
      </w:r>
    </w:p>
    <w:p w:rsidR="003B632C" w:rsidRPr="000528F2" w:rsidRDefault="003B632C" w:rsidP="003B632C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Suivi du dossier d’accord de </w:t>
      </w:r>
      <w:r w:rsidR="00213790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collaboration entre EAGLE-Togo e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t le MERF ;</w:t>
      </w:r>
    </w:p>
    <w:p w:rsidR="00700EE8" w:rsidRPr="000528F2" w:rsidRDefault="0072088E" w:rsidP="00AA306F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Prolongement du </w:t>
      </w:r>
      <w:r w:rsidR="0096748E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test </w:t>
      </w:r>
      <w:r w:rsidR="00700EE8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d</w:t>
      </w:r>
      <w:r w:rsidR="00E7677F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e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s</w:t>
      </w:r>
      <w:r w:rsidR="00E7677F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</w:t>
      </w:r>
      <w:r w:rsidR="002E06B4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n</w:t>
      </w:r>
      <w:r w:rsidR="00E7677F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ouveaux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activistes</w:t>
      </w:r>
      <w:r w:rsidR="000607D3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 ;</w:t>
      </w:r>
      <w:r w:rsidR="00700EE8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 </w:t>
      </w:r>
    </w:p>
    <w:p w:rsidR="00A617D7" w:rsidRPr="000528F2" w:rsidRDefault="000607D3" w:rsidP="00DA1B86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Rencontre avec </w:t>
      </w:r>
      <w:r w:rsidR="00D61CAD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différents </w:t>
      </w:r>
      <w:r w:rsidR="00EA7C47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ac</w:t>
      </w:r>
      <w:r w:rsidR="0096748E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teurs </w:t>
      </w:r>
      <w:r w:rsidR="00AC5ED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en charge de l</w:t>
      </w:r>
      <w:r w:rsidR="0096748E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’application de la loi.</w:t>
      </w:r>
    </w:p>
    <w:p w:rsidR="00AA306F" w:rsidRPr="000528F2" w:rsidRDefault="00AA306F" w:rsidP="00757590">
      <w:pPr>
        <w:pStyle w:val="Titre1"/>
        <w:jc w:val="center"/>
        <w:rPr>
          <w:rFonts w:ascii="Times New Roman" w:hAnsi="Times New Roman"/>
          <w:color w:val="0D0D0D" w:themeColor="text1" w:themeTint="F2"/>
          <w:szCs w:val="32"/>
          <w:lang w:val="fr-FR"/>
        </w:rPr>
      </w:pPr>
      <w:bookmarkStart w:id="3" w:name="_Toc495125178"/>
      <w:r w:rsidRPr="000528F2">
        <w:rPr>
          <w:rFonts w:ascii="Times New Roman" w:hAnsi="Times New Roman"/>
          <w:color w:val="0D0D0D" w:themeColor="text1" w:themeTint="F2"/>
          <w:szCs w:val="32"/>
        </w:rPr>
        <w:t>1. Investigations</w:t>
      </w:r>
      <w:bookmarkEnd w:id="3"/>
    </w:p>
    <w:p w:rsidR="00BB3F2B" w:rsidRPr="000528F2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0528F2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0528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BB3F2B" w:rsidRPr="000528F2" w:rsidTr="00757590">
        <w:trPr>
          <w:trHeight w:val="511"/>
        </w:trPr>
        <w:tc>
          <w:tcPr>
            <w:tcW w:w="4505" w:type="dxa"/>
          </w:tcPr>
          <w:p w:rsidR="00BB3F2B" w:rsidRPr="000528F2" w:rsidRDefault="00757590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Nombre </w:t>
            </w:r>
            <w:r w:rsidR="00BB3F2B" w:rsidRPr="000528F2">
              <w:rPr>
                <w:color w:val="0D0D0D" w:themeColor="text1" w:themeTint="F2"/>
                <w:sz w:val="32"/>
                <w:szCs w:val="32"/>
                <w:lang w:val="fr-FR"/>
              </w:rPr>
              <w:t>d’investigations menées</w:t>
            </w:r>
          </w:p>
        </w:tc>
        <w:tc>
          <w:tcPr>
            <w:tcW w:w="4505" w:type="dxa"/>
          </w:tcPr>
          <w:p w:rsidR="00BB3F2B" w:rsidRPr="000528F2" w:rsidRDefault="001657AA" w:rsidP="00B5088F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28</w:t>
            </w:r>
          </w:p>
        </w:tc>
      </w:tr>
      <w:tr w:rsidR="00BB3F2B" w:rsidRPr="000528F2" w:rsidTr="00757590">
        <w:trPr>
          <w:trHeight w:val="1049"/>
        </w:trPr>
        <w:tc>
          <w:tcPr>
            <w:tcW w:w="4505" w:type="dxa"/>
          </w:tcPr>
          <w:p w:rsidR="00BB3F2B" w:rsidRPr="000528F2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Investigations ayant abouti à une opération</w:t>
            </w:r>
          </w:p>
        </w:tc>
        <w:tc>
          <w:tcPr>
            <w:tcW w:w="4505" w:type="dxa"/>
          </w:tcPr>
          <w:p w:rsidR="00BB3F2B" w:rsidRPr="000528F2" w:rsidRDefault="00773386" w:rsidP="00F86E88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F86E88"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0528F2" w:rsidTr="00757590">
        <w:trPr>
          <w:trHeight w:val="894"/>
        </w:trPr>
        <w:tc>
          <w:tcPr>
            <w:tcW w:w="4505" w:type="dxa"/>
          </w:tcPr>
          <w:p w:rsidR="00BB3F2B" w:rsidRPr="000528F2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identifiés ce mois-ci</w:t>
            </w:r>
          </w:p>
        </w:tc>
        <w:tc>
          <w:tcPr>
            <w:tcW w:w="4505" w:type="dxa"/>
          </w:tcPr>
          <w:p w:rsidR="00BB3F2B" w:rsidRPr="000528F2" w:rsidRDefault="001657AA" w:rsidP="00415D6E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37</w:t>
            </w:r>
          </w:p>
        </w:tc>
      </w:tr>
    </w:tbl>
    <w:p w:rsidR="00BB3F2B" w:rsidRPr="000528F2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1657AA" w:rsidRPr="000528F2" w:rsidRDefault="001657AA" w:rsidP="001657AA">
      <w:pPr>
        <w:jc w:val="both"/>
        <w:rPr>
          <w:rFonts w:ascii="Times New Roman" w:hAnsi="Times New Roman" w:cs="Times New Roman"/>
          <w:sz w:val="32"/>
          <w:szCs w:val="32"/>
        </w:rPr>
      </w:pPr>
      <w:r w:rsidRPr="000528F2">
        <w:rPr>
          <w:rFonts w:ascii="Times New Roman" w:hAnsi="Times New Roman" w:cs="Times New Roman"/>
          <w:sz w:val="32"/>
          <w:szCs w:val="32"/>
        </w:rPr>
        <w:t>Vingt-huit</w:t>
      </w:r>
      <w:r w:rsidR="00FD0479" w:rsidRPr="000528F2">
        <w:rPr>
          <w:rFonts w:ascii="Times New Roman" w:hAnsi="Times New Roman" w:cs="Times New Roman"/>
          <w:sz w:val="32"/>
          <w:szCs w:val="32"/>
        </w:rPr>
        <w:t xml:space="preserve"> </w:t>
      </w:r>
      <w:r w:rsidRPr="000528F2">
        <w:rPr>
          <w:rFonts w:ascii="Times New Roman" w:hAnsi="Times New Roman" w:cs="Times New Roman"/>
          <w:sz w:val="32"/>
          <w:szCs w:val="32"/>
        </w:rPr>
        <w:t>(28)</w:t>
      </w:r>
      <w:r w:rsidR="004E0CF3" w:rsidRPr="000528F2">
        <w:rPr>
          <w:rFonts w:ascii="Times New Roman" w:hAnsi="Times New Roman" w:cs="Times New Roman"/>
          <w:sz w:val="32"/>
          <w:szCs w:val="32"/>
        </w:rPr>
        <w:t xml:space="preserve"> </w:t>
      </w:r>
      <w:r w:rsidRPr="000528F2">
        <w:rPr>
          <w:rFonts w:ascii="Times New Roman" w:hAnsi="Times New Roman" w:cs="Times New Roman"/>
          <w:sz w:val="32"/>
          <w:szCs w:val="32"/>
        </w:rPr>
        <w:t xml:space="preserve">enquêtes ont été réalisées au cours du mois de Septembre dans les </w:t>
      </w:r>
      <w:r w:rsidR="00FD0479" w:rsidRPr="000528F2">
        <w:rPr>
          <w:rFonts w:ascii="Times New Roman" w:hAnsi="Times New Roman" w:cs="Times New Roman"/>
          <w:sz w:val="32"/>
          <w:szCs w:val="32"/>
        </w:rPr>
        <w:t>p</w:t>
      </w:r>
      <w:r w:rsidRPr="000528F2">
        <w:rPr>
          <w:rFonts w:ascii="Times New Roman" w:hAnsi="Times New Roman" w:cs="Times New Roman"/>
          <w:sz w:val="32"/>
          <w:szCs w:val="32"/>
        </w:rPr>
        <w:t>réfectures d</w:t>
      </w:r>
      <w:r w:rsidR="00FD0479" w:rsidRPr="000528F2">
        <w:rPr>
          <w:rFonts w:ascii="Times New Roman" w:hAnsi="Times New Roman" w:cs="Times New Roman"/>
          <w:sz w:val="32"/>
          <w:szCs w:val="32"/>
        </w:rPr>
        <w:t>u</w:t>
      </w:r>
      <w:r w:rsidRPr="000528F2">
        <w:rPr>
          <w:rFonts w:ascii="Times New Roman" w:hAnsi="Times New Roman" w:cs="Times New Roman"/>
          <w:sz w:val="32"/>
          <w:szCs w:val="32"/>
        </w:rPr>
        <w:t xml:space="preserve"> Golfe ; Ago</w:t>
      </w:r>
      <w:r w:rsidR="00FD0479" w:rsidRPr="000528F2">
        <w:rPr>
          <w:rFonts w:ascii="Times New Roman" w:hAnsi="Times New Roman" w:cs="Times New Roman"/>
          <w:sz w:val="32"/>
          <w:szCs w:val="32"/>
        </w:rPr>
        <w:t>è</w:t>
      </w:r>
      <w:r w:rsidRPr="000528F2">
        <w:rPr>
          <w:rFonts w:ascii="Times New Roman" w:hAnsi="Times New Roman" w:cs="Times New Roman"/>
          <w:sz w:val="32"/>
          <w:szCs w:val="32"/>
        </w:rPr>
        <w:t>, Lacs, Zio, Badou, Ogou, Est Mono et Kozah.</w:t>
      </w:r>
    </w:p>
    <w:p w:rsidR="00BB3F2B" w:rsidRPr="000528F2" w:rsidRDefault="001657AA" w:rsidP="001657AA">
      <w:pPr>
        <w:jc w:val="both"/>
        <w:rPr>
          <w:rFonts w:ascii="Times New Roman" w:hAnsi="Times New Roman" w:cs="Times New Roman"/>
          <w:sz w:val="32"/>
          <w:szCs w:val="32"/>
        </w:rPr>
      </w:pPr>
      <w:r w:rsidRPr="000528F2">
        <w:rPr>
          <w:rFonts w:ascii="Times New Roman" w:hAnsi="Times New Roman" w:cs="Times New Roman"/>
          <w:sz w:val="32"/>
          <w:szCs w:val="32"/>
        </w:rPr>
        <w:t xml:space="preserve">Durant le mois de Septembre 2017, le département des investigations a mené 28 enquêtes et identifié 37 trafiquants dans les préfectures de </w:t>
      </w:r>
      <w:r w:rsidRPr="000528F2">
        <w:rPr>
          <w:rFonts w:ascii="Times New Roman" w:hAnsi="Times New Roman" w:cs="Times New Roman"/>
          <w:sz w:val="32"/>
          <w:szCs w:val="32"/>
        </w:rPr>
        <w:lastRenderedPageBreak/>
        <w:t>Golfe, Agoé, Lacs, Zio, Badou, Ogou, Est Mono et Kozah.  Mais aucune piste n’a conduit à la réalisation d’une opération</w:t>
      </w:r>
      <w:r w:rsidR="0006580A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BB3F2B" w:rsidRPr="000528F2" w:rsidRDefault="00D2301E" w:rsidP="00757590">
      <w:pPr>
        <w:pStyle w:val="Titre1"/>
        <w:jc w:val="center"/>
        <w:rPr>
          <w:rFonts w:ascii="Times New Roman" w:hAnsi="Times New Roman"/>
          <w:color w:val="0D0D0D" w:themeColor="text1" w:themeTint="F2"/>
          <w:szCs w:val="32"/>
          <w:lang w:val="fr-FR"/>
        </w:rPr>
      </w:pPr>
      <w:bookmarkStart w:id="4" w:name="_Toc495125179"/>
      <w:r w:rsidRPr="000528F2">
        <w:rPr>
          <w:rFonts w:ascii="Times New Roman" w:hAnsi="Times New Roman"/>
          <w:color w:val="0D0D0D" w:themeColor="text1" w:themeTint="F2"/>
          <w:szCs w:val="32"/>
        </w:rPr>
        <w:t>2. Opérations</w:t>
      </w:r>
      <w:bookmarkEnd w:id="4"/>
    </w:p>
    <w:p w:rsidR="00BB3F2B" w:rsidRPr="000528F2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0528F2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0528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B3F2B" w:rsidRPr="000528F2" w:rsidTr="00DA1B86">
        <w:tc>
          <w:tcPr>
            <w:tcW w:w="4606" w:type="dxa"/>
          </w:tcPr>
          <w:p w:rsidR="00BB3F2B" w:rsidRPr="000528F2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d’opérations réalisées</w:t>
            </w:r>
          </w:p>
        </w:tc>
        <w:tc>
          <w:tcPr>
            <w:tcW w:w="4606" w:type="dxa"/>
          </w:tcPr>
          <w:p w:rsidR="00BB3F2B" w:rsidRPr="000528F2" w:rsidRDefault="0019166D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630755"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0528F2" w:rsidTr="00DA1B86">
        <w:tc>
          <w:tcPr>
            <w:tcW w:w="4606" w:type="dxa"/>
          </w:tcPr>
          <w:p w:rsidR="00BB3F2B" w:rsidRPr="000528F2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arrêtés</w:t>
            </w:r>
          </w:p>
        </w:tc>
        <w:tc>
          <w:tcPr>
            <w:tcW w:w="4606" w:type="dxa"/>
          </w:tcPr>
          <w:p w:rsidR="00BB3F2B" w:rsidRPr="000528F2" w:rsidRDefault="0019166D" w:rsidP="0013672E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630755"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0528F2" w:rsidTr="00DA1B86">
        <w:tc>
          <w:tcPr>
            <w:tcW w:w="4606" w:type="dxa"/>
          </w:tcPr>
          <w:p w:rsidR="00BB3F2B" w:rsidRPr="000528F2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en fuite</w:t>
            </w:r>
          </w:p>
        </w:tc>
        <w:tc>
          <w:tcPr>
            <w:tcW w:w="4606" w:type="dxa"/>
          </w:tcPr>
          <w:p w:rsidR="00BB3F2B" w:rsidRPr="000528F2" w:rsidRDefault="0019166D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630755"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</w:tbl>
    <w:p w:rsidR="00BB3F2B" w:rsidRPr="000528F2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B33B93" w:rsidRPr="000528F2" w:rsidRDefault="00DB2A45" w:rsidP="00B33B93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 mois </w:t>
      </w:r>
      <w:r w:rsidR="001657AA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 Septembre</w:t>
      </w:r>
      <w:r w:rsidR="00B33B93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2017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a été vierge.</w:t>
      </w:r>
      <w:r w:rsidR="00B33B93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Aucu</w:t>
      </w:r>
      <w:r w:rsidR="00B33B93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ne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B33B93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opération d’arrestation 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n’</w:t>
      </w:r>
      <w:r w:rsidR="00B33B93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 été effectuée</w:t>
      </w:r>
      <w:r w:rsidR="001657AA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du fait de la situation sociopolitique dans le pays</w:t>
      </w:r>
      <w:r w:rsidR="00B33B93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BB3F2B" w:rsidRPr="000528F2" w:rsidRDefault="00BB3F2B" w:rsidP="00757590">
      <w:pPr>
        <w:pStyle w:val="Titre1"/>
        <w:jc w:val="center"/>
        <w:rPr>
          <w:rFonts w:ascii="Times New Roman" w:hAnsi="Times New Roman"/>
          <w:color w:val="0D0D0D" w:themeColor="text1" w:themeTint="F2"/>
          <w:szCs w:val="32"/>
          <w:lang w:val="fr-FR"/>
        </w:rPr>
      </w:pPr>
      <w:bookmarkStart w:id="5" w:name="_Toc495125180"/>
      <w:r w:rsidRPr="000528F2">
        <w:rPr>
          <w:rFonts w:ascii="Times New Roman" w:hAnsi="Times New Roman"/>
          <w:color w:val="0D0D0D" w:themeColor="text1" w:themeTint="F2"/>
          <w:szCs w:val="32"/>
        </w:rPr>
        <w:t>3.</w:t>
      </w:r>
      <w:r w:rsidR="00270E90" w:rsidRPr="000528F2">
        <w:rPr>
          <w:rFonts w:ascii="Times New Roman" w:hAnsi="Times New Roman"/>
          <w:color w:val="0D0D0D" w:themeColor="text1" w:themeTint="F2"/>
          <w:szCs w:val="32"/>
        </w:rPr>
        <w:t xml:space="preserve"> </w:t>
      </w:r>
      <w:r w:rsidRPr="000528F2">
        <w:rPr>
          <w:rFonts w:ascii="Times New Roman" w:hAnsi="Times New Roman"/>
          <w:color w:val="0D0D0D" w:themeColor="text1" w:themeTint="F2"/>
          <w:szCs w:val="32"/>
        </w:rPr>
        <w:t>Légal</w:t>
      </w:r>
      <w:bookmarkEnd w:id="5"/>
    </w:p>
    <w:p w:rsidR="00BB3F2B" w:rsidRPr="000528F2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0528F2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0528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B3F2B" w:rsidRPr="000528F2" w:rsidTr="00DA1B86">
        <w:tc>
          <w:tcPr>
            <w:tcW w:w="4606" w:type="dxa"/>
          </w:tcPr>
          <w:p w:rsidR="00BB3F2B" w:rsidRPr="000528F2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de suivi d’audience (préciser le lieu et raison)</w:t>
            </w:r>
          </w:p>
        </w:tc>
        <w:tc>
          <w:tcPr>
            <w:tcW w:w="4606" w:type="dxa"/>
          </w:tcPr>
          <w:p w:rsidR="00BB3F2B" w:rsidRPr="000528F2" w:rsidRDefault="00CA3B25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00</w:t>
            </w:r>
          </w:p>
        </w:tc>
      </w:tr>
      <w:tr w:rsidR="00BB3F2B" w:rsidRPr="000528F2" w:rsidTr="00DA1B86">
        <w:tc>
          <w:tcPr>
            <w:tcW w:w="4606" w:type="dxa"/>
          </w:tcPr>
          <w:p w:rsidR="00BB3F2B" w:rsidRPr="000528F2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derrière les barreaux ce mois-ci (préciser le lieu)</w:t>
            </w:r>
          </w:p>
        </w:tc>
        <w:tc>
          <w:tcPr>
            <w:tcW w:w="4606" w:type="dxa"/>
          </w:tcPr>
          <w:p w:rsidR="00BB3F2B" w:rsidRPr="000528F2" w:rsidRDefault="00CA3B25" w:rsidP="00DB301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F23AD3"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0528F2" w:rsidTr="00DA1B86">
        <w:tc>
          <w:tcPr>
            <w:tcW w:w="4606" w:type="dxa"/>
          </w:tcPr>
          <w:p w:rsidR="00BB3F2B" w:rsidRPr="000528F2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en attente de procès ce mois-ci</w:t>
            </w:r>
          </w:p>
        </w:tc>
        <w:tc>
          <w:tcPr>
            <w:tcW w:w="4606" w:type="dxa"/>
          </w:tcPr>
          <w:p w:rsidR="00BB3F2B" w:rsidRPr="000528F2" w:rsidRDefault="00CA3B25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F23AD3"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</w:tbl>
    <w:p w:rsidR="00CA3B25" w:rsidRPr="000528F2" w:rsidRDefault="00CA3B25" w:rsidP="00BB3F2B">
      <w:pPr>
        <w:spacing w:after="200" w:line="36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BB3F2B" w:rsidRPr="000528F2" w:rsidRDefault="00F23AD3" w:rsidP="00F23AD3">
      <w:pPr>
        <w:spacing w:after="200" w:line="36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lastRenderedPageBreak/>
        <w:t>En l’absence d’</w:t>
      </w:r>
      <w:r w:rsidR="00DA1B86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opération 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ce</w:t>
      </w:r>
      <w:r w:rsidR="00DA1B86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mois-ci</w:t>
      </w:r>
      <w:r w:rsidR="008B5670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</w:t>
      </w:r>
      <w:r w:rsidR="00AC5ED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 département</w:t>
      </w:r>
      <w:r w:rsidR="00E654BC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juridique</w:t>
      </w:r>
      <w:r w:rsidR="00AC5ED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a effectué </w:t>
      </w:r>
      <w:r w:rsidR="005121B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les taches suivantes</w:t>
      </w:r>
      <w:r w:rsidR="008B5670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 :</w:t>
      </w:r>
    </w:p>
    <w:p w:rsidR="00FD0479" w:rsidRPr="000528F2" w:rsidRDefault="00FD0479" w:rsidP="00FD0479">
      <w:pPr>
        <w:pStyle w:val="Paragraphedeliste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La rédaction des 3 do</w:t>
      </w:r>
      <w:r w:rsidR="00C2518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cuments pour l’opération de Lomé</w:t>
      </w:r>
    </w:p>
    <w:p w:rsidR="00FD0479" w:rsidRPr="000528F2" w:rsidRDefault="00FD0479" w:rsidP="00FD0479">
      <w:pPr>
        <w:pStyle w:val="Paragraphedeliste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La planification des opérations d’arrestation ;</w:t>
      </w:r>
    </w:p>
    <w:p w:rsidR="00FD0479" w:rsidRPr="000528F2" w:rsidRDefault="00FD0479" w:rsidP="00FD0479">
      <w:pPr>
        <w:pStyle w:val="Paragraphedeliste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Des visites de prison ;</w:t>
      </w:r>
    </w:p>
    <w:p w:rsidR="00FD0479" w:rsidRPr="000528F2" w:rsidRDefault="00FD0479" w:rsidP="00FD0479">
      <w:pPr>
        <w:pStyle w:val="Paragraphedeliste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Suivi juridique des cas devant les tribunaux ; </w:t>
      </w:r>
    </w:p>
    <w:p w:rsidR="00BB7CF0" w:rsidRPr="000528F2" w:rsidRDefault="00FD0479" w:rsidP="00FD0479">
      <w:pPr>
        <w:pStyle w:val="Paragraphedeliste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Mise à jour des bases de données juridiques</w:t>
      </w:r>
      <w:r w:rsidR="00F07CB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BB3F2B" w:rsidRPr="000528F2" w:rsidRDefault="00BB3F2B" w:rsidP="00BB3F2B">
      <w:pPr>
        <w:pStyle w:val="Titre1"/>
        <w:numPr>
          <w:ilvl w:val="0"/>
          <w:numId w:val="7"/>
        </w:numPr>
        <w:rPr>
          <w:rFonts w:ascii="Times New Roman" w:hAnsi="Times New Roman"/>
          <w:color w:val="0D0D0D" w:themeColor="text1" w:themeTint="F2"/>
          <w:szCs w:val="32"/>
        </w:rPr>
      </w:pPr>
      <w:bookmarkStart w:id="6" w:name="_Toc439161760"/>
      <w:bookmarkStart w:id="7" w:name="_Toc495125181"/>
      <w:r w:rsidRPr="000528F2">
        <w:rPr>
          <w:rFonts w:ascii="Times New Roman" w:hAnsi="Times New Roman"/>
          <w:color w:val="0D0D0D" w:themeColor="text1" w:themeTint="F2"/>
          <w:szCs w:val="32"/>
        </w:rPr>
        <w:t>Média</w:t>
      </w:r>
      <w:bookmarkEnd w:id="6"/>
      <w:bookmarkEnd w:id="7"/>
    </w:p>
    <w:p w:rsidR="000528F2" w:rsidRPr="000528F2" w:rsidRDefault="000528F2" w:rsidP="000528F2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bookmarkStart w:id="8" w:name="_Toc439161761"/>
      <w:r w:rsidRPr="000528F2">
        <w:rPr>
          <w:rFonts w:ascii="Times New Roman" w:hAnsi="Times New Roman" w:cs="Times New Roman"/>
          <w:i/>
          <w:sz w:val="32"/>
          <w:szCs w:val="32"/>
          <w:u w:val="single"/>
        </w:rPr>
        <w:t>Indicateurs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528F2" w:rsidRPr="000528F2" w:rsidTr="00EC5481">
        <w:tc>
          <w:tcPr>
            <w:tcW w:w="9062" w:type="dxa"/>
            <w:gridSpan w:val="4"/>
          </w:tcPr>
          <w:p w:rsidR="000528F2" w:rsidRPr="000528F2" w:rsidRDefault="000528F2" w:rsidP="00EC5481">
            <w:pPr>
              <w:rPr>
                <w:sz w:val="32"/>
                <w:szCs w:val="32"/>
              </w:rPr>
            </w:pPr>
            <w:r w:rsidRPr="000528F2">
              <w:rPr>
                <w:sz w:val="32"/>
                <w:szCs w:val="32"/>
              </w:rPr>
              <w:t>Nombre de pièces médiatiques : 41</w:t>
            </w:r>
          </w:p>
        </w:tc>
      </w:tr>
      <w:tr w:rsidR="000528F2" w:rsidRPr="000528F2" w:rsidTr="00EC5481">
        <w:tc>
          <w:tcPr>
            <w:tcW w:w="2265" w:type="dxa"/>
          </w:tcPr>
          <w:p w:rsidR="000528F2" w:rsidRPr="000528F2" w:rsidRDefault="000528F2" w:rsidP="00EC5481">
            <w:pPr>
              <w:rPr>
                <w:sz w:val="32"/>
                <w:szCs w:val="32"/>
              </w:rPr>
            </w:pPr>
            <w:r w:rsidRPr="000528F2">
              <w:rPr>
                <w:sz w:val="32"/>
                <w:szCs w:val="32"/>
              </w:rPr>
              <w:t>Pièces télévision</w:t>
            </w:r>
          </w:p>
        </w:tc>
        <w:tc>
          <w:tcPr>
            <w:tcW w:w="2265" w:type="dxa"/>
          </w:tcPr>
          <w:p w:rsidR="000528F2" w:rsidRPr="000528F2" w:rsidRDefault="000528F2" w:rsidP="00EC5481">
            <w:pPr>
              <w:rPr>
                <w:sz w:val="32"/>
                <w:szCs w:val="32"/>
              </w:rPr>
            </w:pPr>
            <w:r w:rsidRPr="000528F2">
              <w:rPr>
                <w:sz w:val="32"/>
                <w:szCs w:val="32"/>
              </w:rPr>
              <w:t>Pièces presse radio</w:t>
            </w:r>
          </w:p>
        </w:tc>
        <w:tc>
          <w:tcPr>
            <w:tcW w:w="2266" w:type="dxa"/>
          </w:tcPr>
          <w:p w:rsidR="000528F2" w:rsidRPr="000528F2" w:rsidRDefault="000528F2" w:rsidP="00EC5481">
            <w:pPr>
              <w:rPr>
                <w:sz w:val="32"/>
                <w:szCs w:val="32"/>
              </w:rPr>
            </w:pPr>
            <w:r w:rsidRPr="000528F2">
              <w:rPr>
                <w:sz w:val="32"/>
                <w:szCs w:val="32"/>
              </w:rPr>
              <w:t>Pièces presse Internet</w:t>
            </w:r>
          </w:p>
        </w:tc>
        <w:tc>
          <w:tcPr>
            <w:tcW w:w="2266" w:type="dxa"/>
          </w:tcPr>
          <w:p w:rsidR="000528F2" w:rsidRPr="000528F2" w:rsidRDefault="000528F2" w:rsidP="00EC5481">
            <w:pPr>
              <w:rPr>
                <w:sz w:val="32"/>
                <w:szCs w:val="32"/>
              </w:rPr>
            </w:pPr>
            <w:r w:rsidRPr="000528F2">
              <w:rPr>
                <w:sz w:val="32"/>
                <w:szCs w:val="32"/>
              </w:rPr>
              <w:t>Pièces presse écrite</w:t>
            </w:r>
          </w:p>
        </w:tc>
      </w:tr>
      <w:tr w:rsidR="000528F2" w:rsidRPr="000528F2" w:rsidTr="00EC5481">
        <w:tc>
          <w:tcPr>
            <w:tcW w:w="2265" w:type="dxa"/>
          </w:tcPr>
          <w:p w:rsidR="000528F2" w:rsidRPr="000528F2" w:rsidRDefault="000528F2" w:rsidP="00EC5481">
            <w:pPr>
              <w:rPr>
                <w:sz w:val="32"/>
                <w:szCs w:val="32"/>
              </w:rPr>
            </w:pPr>
            <w:r w:rsidRPr="000528F2">
              <w:rPr>
                <w:sz w:val="32"/>
                <w:szCs w:val="32"/>
              </w:rPr>
              <w:t>0</w:t>
            </w:r>
          </w:p>
        </w:tc>
        <w:tc>
          <w:tcPr>
            <w:tcW w:w="2265" w:type="dxa"/>
          </w:tcPr>
          <w:p w:rsidR="000528F2" w:rsidRPr="000528F2" w:rsidRDefault="000528F2" w:rsidP="00EC5481">
            <w:pPr>
              <w:rPr>
                <w:sz w:val="32"/>
                <w:szCs w:val="32"/>
              </w:rPr>
            </w:pPr>
            <w:r w:rsidRPr="000528F2">
              <w:rPr>
                <w:sz w:val="32"/>
                <w:szCs w:val="32"/>
              </w:rPr>
              <w:t>0</w:t>
            </w:r>
          </w:p>
        </w:tc>
        <w:tc>
          <w:tcPr>
            <w:tcW w:w="2266" w:type="dxa"/>
          </w:tcPr>
          <w:p w:rsidR="000528F2" w:rsidRPr="000528F2" w:rsidRDefault="000528F2" w:rsidP="00EC5481">
            <w:pPr>
              <w:rPr>
                <w:sz w:val="32"/>
                <w:szCs w:val="32"/>
              </w:rPr>
            </w:pPr>
            <w:r w:rsidRPr="000528F2">
              <w:rPr>
                <w:sz w:val="32"/>
                <w:szCs w:val="32"/>
              </w:rPr>
              <w:t>38</w:t>
            </w:r>
          </w:p>
        </w:tc>
        <w:tc>
          <w:tcPr>
            <w:tcW w:w="2266" w:type="dxa"/>
          </w:tcPr>
          <w:p w:rsidR="000528F2" w:rsidRPr="000528F2" w:rsidRDefault="000528F2" w:rsidP="00EC5481">
            <w:pPr>
              <w:rPr>
                <w:sz w:val="32"/>
                <w:szCs w:val="32"/>
              </w:rPr>
            </w:pPr>
            <w:r w:rsidRPr="000528F2">
              <w:rPr>
                <w:sz w:val="32"/>
                <w:szCs w:val="32"/>
              </w:rPr>
              <w:t>03</w:t>
            </w:r>
          </w:p>
        </w:tc>
      </w:tr>
    </w:tbl>
    <w:p w:rsidR="000528F2" w:rsidRPr="000528F2" w:rsidRDefault="000528F2" w:rsidP="000528F2">
      <w:pPr>
        <w:rPr>
          <w:rFonts w:ascii="Times New Roman" w:hAnsi="Times New Roman" w:cs="Times New Roman"/>
          <w:sz w:val="32"/>
          <w:szCs w:val="32"/>
        </w:rPr>
      </w:pPr>
    </w:p>
    <w:p w:rsidR="000528F2" w:rsidRPr="000528F2" w:rsidRDefault="000528F2" w:rsidP="000528F2">
      <w:pPr>
        <w:jc w:val="both"/>
        <w:rPr>
          <w:rFonts w:ascii="Times New Roman" w:hAnsi="Times New Roman" w:cs="Times New Roman"/>
          <w:sz w:val="32"/>
          <w:szCs w:val="32"/>
        </w:rPr>
      </w:pPr>
      <w:r w:rsidRPr="000528F2">
        <w:rPr>
          <w:rFonts w:ascii="Times New Roman" w:hAnsi="Times New Roman" w:cs="Times New Roman"/>
          <w:sz w:val="32"/>
          <w:szCs w:val="32"/>
        </w:rPr>
        <w:t>Courant Septembre 2017, quarante-un (41) pièces médiatiques  relatives aux résultats du projet ont été produites  par les médias nationaux et internationaux.</w:t>
      </w:r>
    </w:p>
    <w:p w:rsidR="000528F2" w:rsidRPr="000528F2" w:rsidRDefault="000528F2" w:rsidP="000528F2">
      <w:pPr>
        <w:jc w:val="both"/>
        <w:rPr>
          <w:rFonts w:ascii="Times New Roman" w:hAnsi="Times New Roman" w:cs="Times New Roman"/>
          <w:sz w:val="32"/>
          <w:szCs w:val="32"/>
        </w:rPr>
      </w:pPr>
      <w:r w:rsidRPr="000528F2">
        <w:rPr>
          <w:rFonts w:ascii="Times New Roman" w:hAnsi="Times New Roman" w:cs="Times New Roman"/>
          <w:sz w:val="32"/>
          <w:szCs w:val="32"/>
        </w:rPr>
        <w:t>Ci-dessous les liens des pièces médiatiques :</w:t>
      </w:r>
    </w:p>
    <w:p w:rsidR="000528F2" w:rsidRP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9" w:history="1">
        <w:r w:rsidR="000528F2" w:rsidRPr="000528F2">
          <w:rPr>
            <w:rStyle w:val="Lienhypertexte"/>
            <w:rFonts w:ascii="Times New Roman" w:hAnsi="Times New Roman" w:cs="Times New Roman"/>
            <w:sz w:val="24"/>
            <w:szCs w:val="24"/>
          </w:rPr>
          <w:t>http://www.africafullsuccess.com/2017/06/togo-deux-individus-arretes-en-possession-de-4-pointes-divoire-et-6-peaux-despeces-protegees/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10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http://direct7.tv/togo-deux-individus-arretes-en-possession-de-4-pointes-divoire-et-6-peaux-despeces-protegees-257.html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11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http://www.telegramme228.com/les-hippopotames-et-elephants-en.html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12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http://aspamnews.com/les-hippopotames-et-elephants-en-voie-d-extinction-au-togo-le-tourisme-en-pati.html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13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http://www.togobreakingnews.info/index.php/societe/item/2161-togo-les-hippopotames-et-elephants-en-voie-d-extinction-le-tourisme-en-patit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14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http://www.lomebougeinfo.com/lome/?p=6188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15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https://togotribune.com/news/togo-les-hippopotames-et-elephants-en-voie-dextinction-le-tourisme-en-patit/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16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http://www.228news.com/les-hippopotames-et-elephants-en-voie-dextinction-au-togo-le-tourisme-en-pati/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17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http://www.lactuacho.com/alerte-les-hippopotames-et-elephants-en-voie-dextinction-au-togo-le-tourisme-en-patit/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18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http://loeildafrique.over-blog.com/2017/09/protection-de-la-faune.html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19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http://togoweb.net/hippopotames-elephants-voie-dextinction-togo-tourisme-pati/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20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http://horizon-news.net/index.php/component/k2/item/534-societe-les-hippopotames-et-elephants-en-voie-d-extinction-au-togo-le-tourisme-en-pati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21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http://togodailynews.com/2017/09/27/les-hippopotames-et-elephants-en-voie-dextinction-au-togo-le-tourisme-en-pati/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22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http://www.africatopsuccess.com/2017/09/26/les-hippopotames-et-elephants-en-voie-dextinction-au-togo-le-tourisme-en-pati/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23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http://www.africafullsuccess.com/2017/09/togo-tourisme-les-hippopotames-et-elephants-en-voie-dextinction/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24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http://actuvert.com/2017/09/26/les-hippopotames-et-elephants-en-voie-dextinction-au-togo-le-tourisme-en-pati/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25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http://www.gapola.net/2017/09/les-hippopotames-et-elephants-en-voie.html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26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http://www.emergence-togo.com/les-hippopotames-et-elephants-en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27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http://lavoixdelanation.info/hippopotames-elephants-voie-dextinction-togo/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28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http://www.lomeinfos.com/2017/09/les-hippopotames-et-elephants-en-voie-dextinction-au-togo-le-tourisme-en-pati/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29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http://news.icilome.com/?idnews=839022&amp;t=les-hippopotames-et-elephants-en-voie-d-extinction-au-togo,-le-tourisme-en-pati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30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http://www.togosite.com/index.php/societe/8682-togo-environnement-les-hippopotames-et-elephants-en-voie-d-extinction-au-togo-le-tourisme-en-pati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31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http://www.togoenmarche.com/extinction-des-hippopotames-et-elephants-au-togo-un-danger-pour-le-tourisme/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32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https://lecanard.fr/2017/09/26/les-hippopotames-et-elephants-en-voie-dextinction-au-togo-le-tourisme-en-pati/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33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http://www.manationtogo.com/les-hippopotames-et-elephants-en-voie-dextinction-au-togo-le-tourisme-en-patit/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34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http://togomedia24.com/article/les_hippopotames_et_%C3%A9l%C3%A9phants_en_voie_d_extinction_au_togo_le_tourisme_en_p%C3%A2ti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35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http://www.togotopinfos.com/2017/09/27/togo-hippopotames-et-elephants-en-voie-dextinction-un-coup-dur-au-secteur-touristique/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36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http://direct7.tv/les-hippopotames-et-elephants-en-voie-dextinction-au-togo-le-tourisme-en-pati-277.html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37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http://societecivilemedia.com/togo-hippopotames-elephants-voie-dextinction-tourisme-pati/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38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http://afreepress.info/afreepress/index.php/nouvelles/focus/item/2497-les-hippopotames-et-elephants-en-voie-d-extinction-au-togo-le-tourisme-en-pati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39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http://nouvelleafrique.info/hippopotames-elephants-voie-dextinction-togo-tourisme-pati/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40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https://www.dropbox.com/s/c5kb73c30sjdajr/le%20batisseur3.jpg?dl=0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41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https://www.dropbox.com/s/dves25vrvg6j1xi/le%20changement3.jpg?dl=0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42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https://www.dropbox.com/s/w1ddlur4z6qr3ec/libert%C3%A9.jpg?dl=0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43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http://www.africardv.com/societe/togo-des-hippopotames-et-elephants-en-voie-dextinction/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44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http://journaliste-developpement-afrique.com/2017/09/27/les-hippopotames-et-elephants-en-voie-dextinction-au-togo-le-tourisme-en-pati/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45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http://golfenews.info/les-hippopotames-et-elephants-en-voie-dextinction-au-togo-le-tourisme-en-pati/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46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http://fr.africatime.com/articles/les-hippopotames-et-elephants-en-voie-dextinction-au-togo-le-tourisme-en-pati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47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http://fr.allafrica.com/stories/201709260872.html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48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http://afriquepresse.net/?p=35975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49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http://news.alome.com/h/103038.html</w:t>
        </w:r>
      </w:hyperlink>
    </w:p>
    <w:p w:rsidR="000528F2" w:rsidRDefault="00032427" w:rsidP="000528F2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50" w:history="1">
        <w:r w:rsidR="000528F2" w:rsidRPr="00112E5D">
          <w:rPr>
            <w:rStyle w:val="Lienhypertexte"/>
            <w:rFonts w:ascii="Times New Roman" w:hAnsi="Times New Roman" w:cs="Times New Roman"/>
            <w:sz w:val="24"/>
            <w:szCs w:val="24"/>
          </w:rPr>
          <w:t>http://elitedafrique.com/developpement/disparition-hippopotames-elephants-hypotheque-developpement-tourisme/</w:t>
        </w:r>
      </w:hyperlink>
    </w:p>
    <w:p w:rsidR="000D79AB" w:rsidRPr="000528F2" w:rsidRDefault="000D79AB" w:rsidP="000528F2">
      <w:pPr>
        <w:pStyle w:val="Paragraphedeliste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BB3F2B" w:rsidRPr="000528F2" w:rsidRDefault="00BB3F2B" w:rsidP="00D2301E">
      <w:pPr>
        <w:pStyle w:val="Titre1"/>
        <w:numPr>
          <w:ilvl w:val="0"/>
          <w:numId w:val="7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9" w:name="_Toc495125182"/>
      <w:r w:rsidRPr="000528F2">
        <w:rPr>
          <w:rFonts w:ascii="Times New Roman" w:hAnsi="Times New Roman"/>
          <w:color w:val="0D0D0D" w:themeColor="text1" w:themeTint="F2"/>
          <w:szCs w:val="32"/>
        </w:rPr>
        <w:t>Management</w:t>
      </w:r>
      <w:bookmarkEnd w:id="8"/>
      <w:bookmarkEnd w:id="9"/>
    </w:p>
    <w:p w:rsidR="00BB3F2B" w:rsidRPr="000528F2" w:rsidRDefault="00BB3F2B" w:rsidP="00BB3F2B">
      <w:pP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 w:bidi="he-IL"/>
        </w:rPr>
      </w:pPr>
      <w:r w:rsidRPr="000528F2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  <w:lang w:val="fr-CH" w:bidi="he-IL"/>
        </w:rPr>
        <w:t>Indicateurs</w:t>
      </w:r>
      <w:r w:rsidRPr="000528F2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val="fr-CH" w:bidi="he-IL"/>
        </w:rPr>
        <w:t>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345"/>
        <w:gridCol w:w="4223"/>
      </w:tblGrid>
      <w:tr w:rsidR="00954ACB" w:rsidRPr="000528F2" w:rsidTr="00DA1B86">
        <w:tc>
          <w:tcPr>
            <w:tcW w:w="4606" w:type="dxa"/>
          </w:tcPr>
          <w:p w:rsidR="00954ACB" w:rsidRPr="000528F2" w:rsidRDefault="00954ACB" w:rsidP="00DA1B86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de coordinateur recruté</w:t>
            </w:r>
          </w:p>
        </w:tc>
        <w:tc>
          <w:tcPr>
            <w:tcW w:w="4606" w:type="dxa"/>
          </w:tcPr>
          <w:p w:rsidR="00954ACB" w:rsidRPr="000528F2" w:rsidRDefault="00954ACB" w:rsidP="00DA1B86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0528F2">
              <w:rPr>
                <w:color w:val="0D0D0D" w:themeColor="text1" w:themeTint="F2"/>
                <w:sz w:val="32"/>
                <w:szCs w:val="32"/>
              </w:rPr>
              <w:t>0</w:t>
            </w:r>
            <w:r w:rsidR="0006580A" w:rsidRPr="000528F2"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</w:tr>
      <w:tr w:rsidR="00BB3F2B" w:rsidRPr="000528F2" w:rsidTr="00DA1B86">
        <w:tc>
          <w:tcPr>
            <w:tcW w:w="4606" w:type="dxa"/>
          </w:tcPr>
          <w:p w:rsidR="00BB3F2B" w:rsidRPr="000528F2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de juriste en test</w:t>
            </w:r>
          </w:p>
        </w:tc>
        <w:tc>
          <w:tcPr>
            <w:tcW w:w="4606" w:type="dxa"/>
          </w:tcPr>
          <w:p w:rsidR="00BB3F2B" w:rsidRPr="000528F2" w:rsidRDefault="00A12B47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DC6EB1" w:rsidRPr="000528F2">
              <w:rPr>
                <w:color w:val="0D0D0D" w:themeColor="text1" w:themeTint="F2"/>
                <w:sz w:val="32"/>
                <w:szCs w:val="32"/>
                <w:lang w:val="fr-FR"/>
              </w:rPr>
              <w:t>1</w:t>
            </w:r>
          </w:p>
        </w:tc>
      </w:tr>
      <w:tr w:rsidR="00BB3F2B" w:rsidRPr="000528F2" w:rsidTr="00DA1B86">
        <w:tc>
          <w:tcPr>
            <w:tcW w:w="4606" w:type="dxa"/>
          </w:tcPr>
          <w:p w:rsidR="00BB3F2B" w:rsidRPr="000528F2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de media en test</w:t>
            </w:r>
          </w:p>
        </w:tc>
        <w:tc>
          <w:tcPr>
            <w:tcW w:w="4606" w:type="dxa"/>
          </w:tcPr>
          <w:p w:rsidR="00BB3F2B" w:rsidRPr="000528F2" w:rsidRDefault="00A12B47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8D3D5D"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0528F2" w:rsidTr="00DA1B86">
        <w:tc>
          <w:tcPr>
            <w:tcW w:w="4606" w:type="dxa"/>
          </w:tcPr>
          <w:p w:rsidR="00BB3F2B" w:rsidRPr="000528F2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d’enquêteur en test</w:t>
            </w:r>
          </w:p>
        </w:tc>
        <w:tc>
          <w:tcPr>
            <w:tcW w:w="4606" w:type="dxa"/>
          </w:tcPr>
          <w:p w:rsidR="00BB3F2B" w:rsidRPr="000528F2" w:rsidRDefault="00A12B47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C25181">
              <w:rPr>
                <w:color w:val="0D0D0D" w:themeColor="text1" w:themeTint="F2"/>
                <w:sz w:val="32"/>
                <w:szCs w:val="32"/>
                <w:lang w:val="fr-FR"/>
              </w:rPr>
              <w:t>2</w:t>
            </w:r>
          </w:p>
        </w:tc>
      </w:tr>
      <w:tr w:rsidR="00BB3F2B" w:rsidRPr="000528F2" w:rsidTr="00DA1B86">
        <w:tc>
          <w:tcPr>
            <w:tcW w:w="4606" w:type="dxa"/>
          </w:tcPr>
          <w:p w:rsidR="00BB3F2B" w:rsidRPr="000528F2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de comptable en test</w:t>
            </w:r>
          </w:p>
        </w:tc>
        <w:tc>
          <w:tcPr>
            <w:tcW w:w="4606" w:type="dxa"/>
          </w:tcPr>
          <w:p w:rsidR="00BB3F2B" w:rsidRPr="000528F2" w:rsidRDefault="00A12B47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D13CFA"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0528F2" w:rsidTr="00DA1B86">
        <w:tc>
          <w:tcPr>
            <w:tcW w:w="4606" w:type="dxa"/>
          </w:tcPr>
          <w:p w:rsidR="00BB3F2B" w:rsidRPr="000528F2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de formations dispensées à l’extérieur (police, agents des parcs …)</w:t>
            </w:r>
          </w:p>
        </w:tc>
        <w:tc>
          <w:tcPr>
            <w:tcW w:w="4606" w:type="dxa"/>
          </w:tcPr>
          <w:p w:rsidR="00BB3F2B" w:rsidRPr="000528F2" w:rsidRDefault="00BB3F2B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A12B47"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0528F2" w:rsidTr="00DA1B86">
        <w:tc>
          <w:tcPr>
            <w:tcW w:w="4606" w:type="dxa"/>
          </w:tcPr>
          <w:p w:rsidR="00BB3F2B" w:rsidRPr="000528F2" w:rsidRDefault="00BB3F2B" w:rsidP="00D13CFA">
            <w:pPr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Nombre de formations internes (activistes </w:t>
            </w:r>
            <w:r w:rsidR="00117F38" w:rsidRPr="000528F2">
              <w:rPr>
                <w:color w:val="0D0D0D" w:themeColor="text1" w:themeTint="F2"/>
                <w:sz w:val="32"/>
                <w:szCs w:val="32"/>
                <w:lang w:val="fr-FR"/>
              </w:rPr>
              <w:t>d</w:t>
            </w:r>
            <w:r w:rsidR="00D13CFA" w:rsidRPr="000528F2">
              <w:rPr>
                <w:color w:val="0D0D0D" w:themeColor="text1" w:themeTint="F2"/>
                <w:sz w:val="32"/>
                <w:szCs w:val="32"/>
                <w:lang w:val="fr-FR"/>
              </w:rPr>
              <w:t>u</w:t>
            </w:r>
            <w:r w:rsidR="00117F38" w:rsidRPr="000528F2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 réseau</w:t>
            </w: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 EAGLE</w:t>
            </w:r>
            <w:r w:rsidR="00D13CFA" w:rsidRPr="000528F2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 en mission dans le projet</w:t>
            </w: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)</w:t>
            </w:r>
          </w:p>
        </w:tc>
        <w:tc>
          <w:tcPr>
            <w:tcW w:w="4606" w:type="dxa"/>
          </w:tcPr>
          <w:p w:rsidR="00BB3F2B" w:rsidRPr="000528F2" w:rsidRDefault="00BB3F2B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9A031E"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</w:tbl>
    <w:p w:rsidR="00BB3F2B" w:rsidRPr="000528F2" w:rsidRDefault="00BB3F2B" w:rsidP="00BB3F2B">
      <w:pPr>
        <w:ind w:left="720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926298" w:rsidRPr="000528F2" w:rsidRDefault="00926298" w:rsidP="00926298">
      <w:pPr>
        <w:jc w:val="both"/>
        <w:rPr>
          <w:rFonts w:ascii="Times New Roman" w:hAnsi="Times New Roman" w:cs="Times New Roman"/>
          <w:sz w:val="32"/>
          <w:szCs w:val="32"/>
        </w:rPr>
      </w:pPr>
      <w:r w:rsidRPr="000528F2">
        <w:rPr>
          <w:rFonts w:ascii="Times New Roman" w:hAnsi="Times New Roman" w:cs="Times New Roman"/>
          <w:sz w:val="32"/>
          <w:szCs w:val="32"/>
        </w:rPr>
        <w:t xml:space="preserve">Le département management a coordonné </w:t>
      </w:r>
      <w:r w:rsidR="0057162D" w:rsidRPr="000528F2">
        <w:rPr>
          <w:rFonts w:ascii="Times New Roman" w:hAnsi="Times New Roman" w:cs="Times New Roman"/>
          <w:sz w:val="32"/>
          <w:szCs w:val="32"/>
        </w:rPr>
        <w:t>les activités de tous les départements</w:t>
      </w:r>
      <w:r w:rsidR="008D3D5D" w:rsidRPr="000528F2">
        <w:rPr>
          <w:rFonts w:ascii="Times New Roman" w:hAnsi="Times New Roman" w:cs="Times New Roman"/>
          <w:sz w:val="32"/>
          <w:szCs w:val="32"/>
        </w:rPr>
        <w:t xml:space="preserve">. Il a </w:t>
      </w:r>
      <w:r w:rsidR="00EB31B7">
        <w:rPr>
          <w:rFonts w:ascii="Times New Roman" w:hAnsi="Times New Roman" w:cs="Times New Roman"/>
          <w:sz w:val="32"/>
          <w:szCs w:val="32"/>
        </w:rPr>
        <w:t>toujours gardé</w:t>
      </w:r>
      <w:r w:rsidR="008D3D5D" w:rsidRPr="000528F2">
        <w:rPr>
          <w:rFonts w:ascii="Times New Roman" w:hAnsi="Times New Roman" w:cs="Times New Roman"/>
          <w:sz w:val="32"/>
          <w:szCs w:val="32"/>
        </w:rPr>
        <w:t xml:space="preserve"> en test deux</w:t>
      </w:r>
      <w:r w:rsidR="009A031E" w:rsidRPr="000528F2">
        <w:rPr>
          <w:rFonts w:ascii="Times New Roman" w:hAnsi="Times New Roman" w:cs="Times New Roman"/>
          <w:sz w:val="32"/>
          <w:szCs w:val="32"/>
        </w:rPr>
        <w:t xml:space="preserve"> candidat</w:t>
      </w:r>
      <w:r w:rsidR="008D3D5D" w:rsidRPr="000528F2">
        <w:rPr>
          <w:rFonts w:ascii="Times New Roman" w:hAnsi="Times New Roman" w:cs="Times New Roman"/>
          <w:sz w:val="32"/>
          <w:szCs w:val="32"/>
        </w:rPr>
        <w:t xml:space="preserve">s </w:t>
      </w:r>
      <w:r w:rsidR="00DC6EB1" w:rsidRPr="000528F2">
        <w:rPr>
          <w:rFonts w:ascii="Times New Roman" w:hAnsi="Times New Roman" w:cs="Times New Roman"/>
          <w:sz w:val="32"/>
          <w:szCs w:val="32"/>
        </w:rPr>
        <w:t>dont un</w:t>
      </w:r>
      <w:r w:rsidR="00EB31B7">
        <w:rPr>
          <w:rFonts w:ascii="Times New Roman" w:hAnsi="Times New Roman" w:cs="Times New Roman"/>
          <w:sz w:val="32"/>
          <w:szCs w:val="32"/>
        </w:rPr>
        <w:t>e enquêtrice</w:t>
      </w:r>
      <w:r w:rsidR="00DC6EB1" w:rsidRPr="000528F2">
        <w:rPr>
          <w:rFonts w:ascii="Times New Roman" w:hAnsi="Times New Roman" w:cs="Times New Roman"/>
          <w:sz w:val="32"/>
          <w:szCs w:val="32"/>
        </w:rPr>
        <w:t xml:space="preserve"> et un</w:t>
      </w:r>
      <w:r w:rsidR="00EB31B7">
        <w:rPr>
          <w:rFonts w:ascii="Times New Roman" w:hAnsi="Times New Roman" w:cs="Times New Roman"/>
          <w:sz w:val="32"/>
          <w:szCs w:val="32"/>
        </w:rPr>
        <w:t>e</w:t>
      </w:r>
      <w:r w:rsidR="00DC6EB1" w:rsidRPr="000528F2">
        <w:rPr>
          <w:rFonts w:ascii="Times New Roman" w:hAnsi="Times New Roman" w:cs="Times New Roman"/>
          <w:sz w:val="32"/>
          <w:szCs w:val="32"/>
        </w:rPr>
        <w:t xml:space="preserve"> juriste</w:t>
      </w:r>
      <w:r w:rsidRPr="000528F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17F38" w:rsidRPr="000528F2" w:rsidRDefault="00117F38" w:rsidP="0006580A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</w:t>
      </w:r>
      <w:r w:rsidR="0006580A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a coordination a </w:t>
      </w:r>
      <w:r w:rsidR="0057162D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également</w:t>
      </w:r>
      <w:r w:rsidR="00EB31B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coordonné les opérations,</w:t>
      </w:r>
      <w:r w:rsidR="0057162D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suivi les dossiers</w:t>
      </w:r>
      <w:r w:rsidR="0006580A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d’Accord de collaboration entre le MERF et EAGLE-Togo</w:t>
      </w:r>
      <w:r w:rsidR="00EB31B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et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d’enregistrement au Ministère de l’Administration Territoriale, </w:t>
      </w:r>
      <w:r w:rsidR="00CC568F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et 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rencontré les acteurs d’application de la loi.</w:t>
      </w:r>
    </w:p>
    <w:p w:rsidR="00BB3F2B" w:rsidRPr="000528F2" w:rsidRDefault="00BB3F2B" w:rsidP="00D2301E">
      <w:pPr>
        <w:pStyle w:val="Titre1"/>
        <w:numPr>
          <w:ilvl w:val="0"/>
          <w:numId w:val="7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10" w:name="_Toc439161762"/>
      <w:bookmarkStart w:id="11" w:name="_Toc495125183"/>
      <w:r w:rsidRPr="000528F2">
        <w:rPr>
          <w:rFonts w:ascii="Times New Roman" w:hAnsi="Times New Roman"/>
          <w:color w:val="0D0D0D" w:themeColor="text1" w:themeTint="F2"/>
          <w:szCs w:val="32"/>
        </w:rPr>
        <w:t>Relations extérieures</w:t>
      </w:r>
      <w:bookmarkEnd w:id="10"/>
      <w:bookmarkEnd w:id="11"/>
    </w:p>
    <w:p w:rsidR="00BB3F2B" w:rsidRPr="000528F2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0528F2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0528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980"/>
        <w:gridCol w:w="1980"/>
        <w:gridCol w:w="2340"/>
      </w:tblGrid>
      <w:tr w:rsidR="00BB3F2B" w:rsidRPr="000528F2" w:rsidTr="00C27D03">
        <w:tc>
          <w:tcPr>
            <w:tcW w:w="4968" w:type="dxa"/>
            <w:gridSpan w:val="2"/>
          </w:tcPr>
          <w:p w:rsidR="00BB3F2B" w:rsidRPr="000528F2" w:rsidRDefault="00BB3F2B" w:rsidP="00DA1B86">
            <w:pPr>
              <w:spacing w:after="200" w:line="276" w:lineRule="auto"/>
              <w:jc w:val="both"/>
              <w:rPr>
                <w:b/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b/>
                <w:color w:val="0D0D0D" w:themeColor="text1" w:themeTint="F2"/>
                <w:sz w:val="32"/>
                <w:szCs w:val="32"/>
                <w:lang w:val="fr-FR"/>
              </w:rPr>
              <w:t>Nombre de rencontres</w:t>
            </w:r>
          </w:p>
        </w:tc>
        <w:tc>
          <w:tcPr>
            <w:tcW w:w="4320" w:type="dxa"/>
            <w:gridSpan w:val="2"/>
          </w:tcPr>
          <w:p w:rsidR="00BB3F2B" w:rsidRPr="000528F2" w:rsidRDefault="00656257" w:rsidP="00DA1B86">
            <w:pPr>
              <w:spacing w:after="200" w:line="276" w:lineRule="auto"/>
              <w:jc w:val="center"/>
              <w:rPr>
                <w:b/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b/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262C1C" w:rsidRPr="000528F2">
              <w:rPr>
                <w:b/>
                <w:color w:val="0D0D0D" w:themeColor="text1" w:themeTint="F2"/>
                <w:sz w:val="32"/>
                <w:szCs w:val="32"/>
                <w:lang w:val="fr-FR"/>
              </w:rPr>
              <w:t>3</w:t>
            </w:r>
          </w:p>
        </w:tc>
      </w:tr>
      <w:tr w:rsidR="00BB3F2B" w:rsidRPr="000528F2" w:rsidTr="00C27D03">
        <w:tc>
          <w:tcPr>
            <w:tcW w:w="2988" w:type="dxa"/>
          </w:tcPr>
          <w:p w:rsidR="00BB3F2B" w:rsidRPr="000528F2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Prise de contact pour demande de collaboration/soutien</w:t>
            </w:r>
          </w:p>
        </w:tc>
        <w:tc>
          <w:tcPr>
            <w:tcW w:w="1980" w:type="dxa"/>
          </w:tcPr>
          <w:p w:rsidR="00BB3F2B" w:rsidRPr="000528F2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Suivi d’accord de collaboration</w:t>
            </w:r>
          </w:p>
        </w:tc>
        <w:tc>
          <w:tcPr>
            <w:tcW w:w="1980" w:type="dxa"/>
          </w:tcPr>
          <w:p w:rsidR="00BB3F2B" w:rsidRPr="000528F2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Ratification de collaboration </w:t>
            </w:r>
          </w:p>
        </w:tc>
        <w:tc>
          <w:tcPr>
            <w:tcW w:w="2340" w:type="dxa"/>
          </w:tcPr>
          <w:p w:rsidR="00BB3F2B" w:rsidRPr="000528F2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Collaboration sur affaires/formations en cours</w:t>
            </w:r>
          </w:p>
        </w:tc>
      </w:tr>
      <w:tr w:rsidR="00BB3F2B" w:rsidRPr="000528F2" w:rsidTr="00C27D03">
        <w:tc>
          <w:tcPr>
            <w:tcW w:w="2988" w:type="dxa"/>
          </w:tcPr>
          <w:p w:rsidR="00BB3F2B" w:rsidRPr="000528F2" w:rsidRDefault="00262C1C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00</w:t>
            </w:r>
          </w:p>
        </w:tc>
        <w:tc>
          <w:tcPr>
            <w:tcW w:w="1980" w:type="dxa"/>
          </w:tcPr>
          <w:p w:rsidR="00BB3F2B" w:rsidRPr="000528F2" w:rsidRDefault="00656257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1</w:t>
            </w:r>
          </w:p>
        </w:tc>
        <w:tc>
          <w:tcPr>
            <w:tcW w:w="1980" w:type="dxa"/>
          </w:tcPr>
          <w:p w:rsidR="00BB3F2B" w:rsidRPr="000528F2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  <w:tc>
          <w:tcPr>
            <w:tcW w:w="2340" w:type="dxa"/>
          </w:tcPr>
          <w:p w:rsidR="00BB3F2B" w:rsidRPr="000528F2" w:rsidRDefault="00262C1C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2</w:t>
            </w:r>
          </w:p>
        </w:tc>
      </w:tr>
    </w:tbl>
    <w:p w:rsidR="00BB3F2B" w:rsidRPr="000528F2" w:rsidRDefault="00BB3F2B" w:rsidP="00BB3F2B">
      <w:pPr>
        <w:jc w:val="both"/>
        <w:rPr>
          <w:rFonts w:ascii="Times New Roman" w:hAnsi="Times New Roman" w:cs="Times New Roman"/>
          <w:i/>
          <w:color w:val="0D0D0D" w:themeColor="text1" w:themeTint="F2"/>
          <w:sz w:val="32"/>
          <w:szCs w:val="32"/>
          <w:u w:val="single"/>
        </w:rPr>
      </w:pPr>
    </w:p>
    <w:p w:rsidR="00140959" w:rsidRPr="000528F2" w:rsidRDefault="00BB3F2B" w:rsidP="00BB3F2B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En vue d’établir </w:t>
      </w:r>
      <w:r w:rsidR="00954ACB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et/ou de renforcer 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</w:t>
      </w:r>
      <w:r w:rsidR="00101C5C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es relations avec les autorités et les acteurs d’application de la loi</w:t>
      </w:r>
      <w:r w:rsidR="00954ACB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,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 </w:t>
      </w:r>
      <w:r w:rsidR="00C55BF4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14 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partenaires techniques </w:t>
      </w:r>
      <w:r w:rsidR="00C55BF4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ont été rencontrés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. Il s’agit de : </w:t>
      </w:r>
    </w:p>
    <w:p w:rsidR="00101C5C" w:rsidRPr="000528F2" w:rsidRDefault="006C419E" w:rsidP="00101C5C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Deux juristes</w:t>
      </w:r>
      <w:r w:rsidR="00101C5C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du ministère</w:t>
      </w:r>
      <w:r w:rsidR="005D5216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de l’environnement 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et des ressources forestières </w:t>
      </w:r>
      <w:r w:rsidR="00125B28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pour l’accélération du dossier d’accord de collaboration entre le MERF et EAGLE-Togo </w:t>
      </w:r>
      <w:r w:rsidR="00E11AD6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;</w:t>
      </w:r>
    </w:p>
    <w:p w:rsidR="00BB3F2B" w:rsidRPr="000528F2" w:rsidRDefault="00BB3F2B" w:rsidP="00BB3F2B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L’avocat ;</w:t>
      </w:r>
    </w:p>
    <w:p w:rsidR="00EC5481" w:rsidRDefault="006C419E" w:rsidP="00D2301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Un </w:t>
      </w:r>
      <w:r w:rsidR="00EC548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officier </w:t>
      </w:r>
      <w:r w:rsidR="004B2033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d’</w:t>
      </w:r>
      <w:r w:rsidR="00BB3F2B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INTERPOL Lomé</w:t>
      </w:r>
    </w:p>
    <w:p w:rsidR="00EC5481" w:rsidRDefault="00EC5481" w:rsidP="00D2301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lastRenderedPageBreak/>
        <w:t>L’OCRTIDB</w:t>
      </w:r>
    </w:p>
    <w:p w:rsidR="00EC5481" w:rsidRDefault="00EC5481" w:rsidP="00D2301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 juge du 1</w:t>
      </w:r>
      <w:r w:rsidRPr="00EC5481">
        <w:rPr>
          <w:rFonts w:ascii="Times New Roman" w:hAnsi="Times New Roman" w:cs="Times New Roman"/>
          <w:color w:val="0D0D0D" w:themeColor="text1" w:themeTint="F2"/>
          <w:sz w:val="32"/>
          <w:szCs w:val="32"/>
          <w:vertAlign w:val="superscript"/>
        </w:rPr>
        <w:t>er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cabinet d’instruction du tribunal de première instance de Dapaong</w:t>
      </w:r>
    </w:p>
    <w:p w:rsidR="00EC5481" w:rsidRDefault="00EC5481" w:rsidP="00D2301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 Commissaire régional de police des savanes</w:t>
      </w:r>
    </w:p>
    <w:p w:rsidR="00D2301E" w:rsidRPr="000528F2" w:rsidRDefault="00EC5481" w:rsidP="00D2301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Et l’OTR</w:t>
      </w:r>
      <w:r w:rsidR="006C419E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BB3F2B" w:rsidRPr="000528F2" w:rsidRDefault="00BB3F2B" w:rsidP="00D2301E">
      <w:pPr>
        <w:pStyle w:val="Titre1"/>
        <w:numPr>
          <w:ilvl w:val="0"/>
          <w:numId w:val="7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12" w:name="_Toc439161763"/>
      <w:bookmarkStart w:id="13" w:name="_Toc495125184"/>
      <w:r w:rsidRPr="000528F2">
        <w:rPr>
          <w:rFonts w:ascii="Times New Roman" w:hAnsi="Times New Roman"/>
          <w:color w:val="0D0D0D" w:themeColor="text1" w:themeTint="F2"/>
          <w:szCs w:val="32"/>
        </w:rPr>
        <w:t>Conclusion</w:t>
      </w:r>
      <w:bookmarkEnd w:id="12"/>
      <w:bookmarkEnd w:id="13"/>
    </w:p>
    <w:p w:rsidR="00694862" w:rsidRPr="000528F2" w:rsidRDefault="00656257" w:rsidP="00BB3F2B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Le mois d</w:t>
      </w:r>
      <w:r w:rsidR="00EC5481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e septembre</w:t>
      </w:r>
      <w:r w:rsidR="008B7691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 </w:t>
      </w:r>
      <w:r w:rsidR="00BB3F2B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201</w:t>
      </w:r>
      <w:r w:rsidR="00BA4D09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7</w:t>
      </w:r>
      <w:r w:rsidR="007E57B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a été 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pauvre</w:t>
      </w:r>
      <w:r w:rsidR="007E57B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en évènement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</w:t>
      </w:r>
      <w:r w:rsidR="00F80254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du fait des manifestations politiques dans tout le pays</w:t>
      </w:r>
      <w:r w:rsidR="007E57B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  <w:r w:rsidR="00BB3F2B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F80254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Les forces de l’ordre et de sécurité étant pris par les opérations de maintien de l’ordre, le projet n’a pu effectuer aucune opération d’arrestation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 Toutefois, l</w:t>
      </w:r>
      <w:r w:rsidR="007E57B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 département investigations a effectué </w:t>
      </w:r>
      <w:r w:rsidR="00EC548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28</w:t>
      </w:r>
      <w:r w:rsidR="0069486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en</w:t>
      </w:r>
      <w:r w:rsidR="007E57B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quêtes </w:t>
      </w:r>
      <w:r w:rsidR="0069486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et </w:t>
      </w:r>
      <w:r w:rsidR="008B7691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identifié </w:t>
      </w:r>
      <w:r w:rsidR="00EC548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37</w:t>
      </w:r>
      <w:r w:rsidR="00F80254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7E57B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trafiquants.</w:t>
      </w:r>
      <w:r w:rsidR="0069486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</w:p>
    <w:p w:rsidR="00694862" w:rsidRDefault="00656257" w:rsidP="00BB3F2B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</w:t>
      </w:r>
      <w:r w:rsidR="007E57B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’équipe juridique 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</w:t>
      </w:r>
      <w:r w:rsidR="00B858C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effectué </w:t>
      </w:r>
      <w:r w:rsidR="0069486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des visites de prison et suiv</w:t>
      </w:r>
      <w:r w:rsidR="00B858C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i </w:t>
      </w:r>
      <w:r w:rsidR="0069486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</w:t>
      </w:r>
      <w:r w:rsidR="00B858C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</w:t>
      </w:r>
      <w:r w:rsidR="008B7691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69486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cas</w:t>
      </w:r>
      <w:r w:rsidR="00F80254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en cours</w:t>
      </w:r>
      <w:r w:rsidR="0069486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devant le</w:t>
      </w:r>
      <w:r w:rsidR="00B858C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 tribunaux</w:t>
      </w:r>
      <w:r w:rsidR="00BB3F2B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EC5481" w:rsidRPr="000528F2" w:rsidRDefault="00EC5481" w:rsidP="00BB3F2B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Quarante une pièces médiatiques ont été publiées dans la presse nationale et internationale.</w:t>
      </w:r>
    </w:p>
    <w:p w:rsidR="007C1B7D" w:rsidRPr="000528F2" w:rsidRDefault="00694862" w:rsidP="00694862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La coordination a </w:t>
      </w:r>
      <w:r w:rsidR="00F80254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tout de même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656257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planifié les 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opération</w:t>
      </w:r>
      <w:r w:rsidR="00656257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</w:t>
      </w:r>
      <w:r w:rsidR="00F80254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et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EC548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gardé </w:t>
      </w:r>
      <w:r w:rsidR="00656257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en</w:t>
      </w:r>
      <w:r w:rsidR="008B7691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test </w:t>
      </w:r>
      <w:r w:rsidR="00EC548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les </w:t>
      </w:r>
      <w:r w:rsidR="00F80254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</w:t>
      </w:r>
      <w:r w:rsidR="00656257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F80254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nouveaux </w:t>
      </w:r>
      <w:r w:rsidR="00656257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candidats. Il a également 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suivi le dossier d’enregistrement de EAGLE-Togo et celui relatif à l’accord de collaboration avec le MERF.</w:t>
      </w:r>
    </w:p>
    <w:sectPr w:rsidR="007C1B7D" w:rsidRPr="000528F2" w:rsidSect="00496FA2">
      <w:headerReference w:type="default" r:id="rId51"/>
      <w:footerReference w:type="default" r:id="rId5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427" w:rsidRDefault="00032427" w:rsidP="00130D22">
      <w:pPr>
        <w:spacing w:after="0" w:line="240" w:lineRule="auto"/>
      </w:pPr>
      <w:r>
        <w:separator/>
      </w:r>
    </w:p>
  </w:endnote>
  <w:endnote w:type="continuationSeparator" w:id="0">
    <w:p w:rsidR="00032427" w:rsidRDefault="00032427" w:rsidP="0013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481" w:rsidRDefault="00032427" w:rsidP="00BA1F6E">
    <w:pPr>
      <w:pStyle w:val="Pieddepage"/>
      <w:jc w:val="right"/>
    </w:pPr>
    <w:sdt>
      <w:sdtPr>
        <w:id w:val="179331665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80219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EC5481" w:rsidRPr="000607D3" w:rsidRDefault="00EC5481" w:rsidP="00BA1F6E">
    <w:pPr>
      <w:pStyle w:val="Pieddepage"/>
      <w:rPr>
        <w:lang w:val="en-US"/>
      </w:rPr>
    </w:pPr>
    <w:r w:rsidRPr="00A510DE">
      <w:rPr>
        <w:b/>
        <w:lang w:val="en-US"/>
      </w:rPr>
      <w:t>URL:</w:t>
    </w:r>
    <w:r w:rsidRPr="000607D3">
      <w:rPr>
        <w:lang w:val="en-US"/>
      </w:rPr>
      <w:t xml:space="preserve"> </w:t>
    </w:r>
    <w:hyperlink r:id="rId1" w:history="1">
      <w:r w:rsidRPr="000607D3">
        <w:rPr>
          <w:rStyle w:val="Lienhypertexte"/>
          <w:lang w:val="en-US"/>
        </w:rPr>
        <w:t>www.eagle-enforcement.org</w:t>
      </w:r>
    </w:hyperlink>
    <w:r w:rsidRPr="00B5088F">
      <w:rPr>
        <w:lang w:val="en-US"/>
      </w:rPr>
      <w:tab/>
    </w:r>
    <w:r w:rsidRPr="00B5088F">
      <w:rPr>
        <w:lang w:val="en-US"/>
      </w:rPr>
      <w:tab/>
    </w:r>
    <w:r w:rsidRPr="00A510DE">
      <w:rPr>
        <w:b/>
        <w:lang w:val="en-US"/>
      </w:rPr>
      <w:t>Courriel:</w:t>
    </w:r>
    <w:r w:rsidRPr="000607D3">
      <w:rPr>
        <w:lang w:val="en-US"/>
      </w:rPr>
      <w:t xml:space="preserve"> </w:t>
    </w:r>
    <w:hyperlink r:id="rId2" w:history="1">
      <w:r w:rsidRPr="002B485B">
        <w:rPr>
          <w:rStyle w:val="Lienhypertexte"/>
          <w:lang w:val="en-US"/>
        </w:rPr>
        <w:t>rens@eagle-enforcement.org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427" w:rsidRDefault="00032427" w:rsidP="00130D22">
      <w:pPr>
        <w:spacing w:after="0" w:line="240" w:lineRule="auto"/>
      </w:pPr>
      <w:r>
        <w:separator/>
      </w:r>
    </w:p>
  </w:footnote>
  <w:footnote w:type="continuationSeparator" w:id="0">
    <w:p w:rsidR="00032427" w:rsidRDefault="00032427" w:rsidP="00130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897" w:type="pct"/>
      <w:tblInd w:w="953" w:type="dxa"/>
      <w:tblLook w:val="04A0" w:firstRow="1" w:lastRow="0" w:firstColumn="1" w:lastColumn="0" w:noHBand="0" w:noVBand="1"/>
    </w:tblPr>
    <w:tblGrid>
      <w:gridCol w:w="3731"/>
      <w:gridCol w:w="3508"/>
    </w:tblGrid>
    <w:tr w:rsidR="00EC5481" w:rsidRPr="0062415B" w:rsidTr="0062415B">
      <w:trPr>
        <w:trHeight w:val="710"/>
      </w:trPr>
      <w:sdt>
        <w:sdtPr>
          <w:rPr>
            <w:b/>
            <w:caps/>
            <w:color w:val="FFFFFF" w:themeColor="background1"/>
            <w:sz w:val="56"/>
            <w:szCs w:val="40"/>
          </w:rPr>
          <w:alias w:val="Titre"/>
          <w:id w:val="-74927759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3767" w:type="pct"/>
              <w:shd w:val="clear" w:color="auto" w:fill="FFC000" w:themeFill="accent4"/>
              <w:vAlign w:val="center"/>
            </w:tcPr>
            <w:p w:rsidR="00EC5481" w:rsidRPr="0062415B" w:rsidRDefault="00EC5481" w:rsidP="0062415B">
              <w:pPr>
                <w:pStyle w:val="En-tte"/>
                <w:jc w:val="right"/>
                <w:rPr>
                  <w:caps/>
                  <w:color w:val="FFFFFF" w:themeColor="background1"/>
                </w:rPr>
              </w:pPr>
              <w:r>
                <w:rPr>
                  <w:b/>
                  <w:caps/>
                  <w:color w:val="FFFFFF" w:themeColor="background1"/>
                  <w:sz w:val="56"/>
                  <w:szCs w:val="40"/>
                  <w:lang w:val="nl-NL"/>
                </w:rPr>
                <w:t>rapport D’ACTIVITES</w:t>
              </w:r>
            </w:p>
          </w:tc>
        </w:sdtContent>
      </w:sdt>
      <w:tc>
        <w:tcPr>
          <w:tcW w:w="1233" w:type="pct"/>
          <w:shd w:val="clear" w:color="auto" w:fill="000000" w:themeFill="text1"/>
          <w:vAlign w:val="center"/>
        </w:tcPr>
        <w:p w:rsidR="00EC5481" w:rsidRPr="0062415B" w:rsidRDefault="00EC5481" w:rsidP="006346BD">
          <w:pPr>
            <w:pStyle w:val="En-tte"/>
            <w:jc w:val="right"/>
            <w:rPr>
              <w:b/>
              <w:color w:val="FFFFFF" w:themeColor="background1"/>
              <w:sz w:val="40"/>
              <w:szCs w:val="40"/>
            </w:rPr>
          </w:pPr>
          <w:r>
            <w:rPr>
              <w:b/>
              <w:color w:val="FFFFFF" w:themeColor="background1"/>
              <w:sz w:val="72"/>
              <w:szCs w:val="40"/>
            </w:rPr>
            <w:t>Septembre</w:t>
          </w:r>
          <w:r w:rsidRPr="0062415B">
            <w:rPr>
              <w:b/>
              <w:color w:val="FFFFFF" w:themeColor="background1"/>
              <w:sz w:val="72"/>
              <w:szCs w:val="40"/>
            </w:rPr>
            <w:t xml:space="preserve"> 2017</w:t>
          </w:r>
        </w:p>
        <w:p w:rsidR="00EC5481" w:rsidRPr="0062415B" w:rsidRDefault="00EC5481" w:rsidP="006346BD">
          <w:pPr>
            <w:pStyle w:val="En-tte"/>
            <w:jc w:val="right"/>
            <w:rPr>
              <w:b/>
              <w:color w:val="FFFFFF" w:themeColor="background1"/>
            </w:rPr>
          </w:pPr>
        </w:p>
      </w:tc>
    </w:tr>
  </w:tbl>
  <w:p w:rsidR="00EC5481" w:rsidRPr="0062415B" w:rsidRDefault="00EC5481">
    <w:pPr>
      <w:pStyle w:val="En-tte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E410A"/>
    <w:multiLevelType w:val="hybridMultilevel"/>
    <w:tmpl w:val="D7B6EA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37AC7"/>
    <w:multiLevelType w:val="hybridMultilevel"/>
    <w:tmpl w:val="38C08A58"/>
    <w:lvl w:ilvl="0" w:tplc="46D0F1E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F0BC5"/>
    <w:multiLevelType w:val="hybridMultilevel"/>
    <w:tmpl w:val="5A56EF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E06B3"/>
    <w:multiLevelType w:val="hybridMultilevel"/>
    <w:tmpl w:val="3662C5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14FA7"/>
    <w:multiLevelType w:val="hybridMultilevel"/>
    <w:tmpl w:val="C6B8F6AE"/>
    <w:lvl w:ilvl="0" w:tplc="F75299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435FB"/>
    <w:multiLevelType w:val="hybridMultilevel"/>
    <w:tmpl w:val="DBD4E3FC"/>
    <w:lvl w:ilvl="0" w:tplc="040C000F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5666592"/>
    <w:multiLevelType w:val="hybridMultilevel"/>
    <w:tmpl w:val="A6882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E0673"/>
    <w:multiLevelType w:val="hybridMultilevel"/>
    <w:tmpl w:val="1F045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5722C"/>
    <w:multiLevelType w:val="multilevel"/>
    <w:tmpl w:val="E174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fr-FR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7716DC"/>
    <w:multiLevelType w:val="hybridMultilevel"/>
    <w:tmpl w:val="80C0AD3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53889"/>
    <w:multiLevelType w:val="hybridMultilevel"/>
    <w:tmpl w:val="9348DAC8"/>
    <w:lvl w:ilvl="0" w:tplc="8D3263E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00A4C"/>
    <w:multiLevelType w:val="hybridMultilevel"/>
    <w:tmpl w:val="14A0ABA8"/>
    <w:lvl w:ilvl="0" w:tplc="040C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5ED55F77"/>
    <w:multiLevelType w:val="hybridMultilevel"/>
    <w:tmpl w:val="4A72864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EE00147"/>
    <w:multiLevelType w:val="hybridMultilevel"/>
    <w:tmpl w:val="189A372C"/>
    <w:lvl w:ilvl="0" w:tplc="E1760E6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672150"/>
    <w:multiLevelType w:val="hybridMultilevel"/>
    <w:tmpl w:val="9FA60C24"/>
    <w:lvl w:ilvl="0" w:tplc="CF7C59C8">
      <w:start w:val="1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87343C4"/>
    <w:multiLevelType w:val="hybridMultilevel"/>
    <w:tmpl w:val="80C0AD3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11F78"/>
    <w:multiLevelType w:val="hybridMultilevel"/>
    <w:tmpl w:val="950EAB02"/>
    <w:lvl w:ilvl="0" w:tplc="040C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5"/>
  </w:num>
  <w:num w:numId="5">
    <w:abstractNumId w:val="5"/>
  </w:num>
  <w:num w:numId="6">
    <w:abstractNumId w:val="13"/>
  </w:num>
  <w:num w:numId="7">
    <w:abstractNumId w:val="16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2"/>
  </w:num>
  <w:num w:numId="13">
    <w:abstractNumId w:val="12"/>
  </w:num>
  <w:num w:numId="14">
    <w:abstractNumId w:val="1"/>
  </w:num>
  <w:num w:numId="15">
    <w:abstractNumId w:val="0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22"/>
    <w:rsid w:val="00003F0B"/>
    <w:rsid w:val="00031C3A"/>
    <w:rsid w:val="00032427"/>
    <w:rsid w:val="00034263"/>
    <w:rsid w:val="00043D71"/>
    <w:rsid w:val="000528F2"/>
    <w:rsid w:val="00054F57"/>
    <w:rsid w:val="000607D3"/>
    <w:rsid w:val="0006580A"/>
    <w:rsid w:val="00080219"/>
    <w:rsid w:val="000D79AB"/>
    <w:rsid w:val="000E3B58"/>
    <w:rsid w:val="000F5FF0"/>
    <w:rsid w:val="00101272"/>
    <w:rsid w:val="00101C5C"/>
    <w:rsid w:val="00117F38"/>
    <w:rsid w:val="00125B28"/>
    <w:rsid w:val="00130D22"/>
    <w:rsid w:val="0013672E"/>
    <w:rsid w:val="00140959"/>
    <w:rsid w:val="001429EC"/>
    <w:rsid w:val="001561E9"/>
    <w:rsid w:val="001657AA"/>
    <w:rsid w:val="0019166D"/>
    <w:rsid w:val="001A5E2C"/>
    <w:rsid w:val="001B073B"/>
    <w:rsid w:val="001D15E3"/>
    <w:rsid w:val="001E5C9E"/>
    <w:rsid w:val="0020053D"/>
    <w:rsid w:val="00213790"/>
    <w:rsid w:val="002256AB"/>
    <w:rsid w:val="00241BB7"/>
    <w:rsid w:val="00262C1C"/>
    <w:rsid w:val="0026358A"/>
    <w:rsid w:val="00270E90"/>
    <w:rsid w:val="002D291F"/>
    <w:rsid w:val="002E06B4"/>
    <w:rsid w:val="0031564F"/>
    <w:rsid w:val="00323076"/>
    <w:rsid w:val="003341A2"/>
    <w:rsid w:val="00334FC4"/>
    <w:rsid w:val="003358A8"/>
    <w:rsid w:val="003742F5"/>
    <w:rsid w:val="003A0690"/>
    <w:rsid w:val="003A3393"/>
    <w:rsid w:val="003B632C"/>
    <w:rsid w:val="003D407C"/>
    <w:rsid w:val="003E03E7"/>
    <w:rsid w:val="004011F9"/>
    <w:rsid w:val="00415D6E"/>
    <w:rsid w:val="0042027C"/>
    <w:rsid w:val="00421E3E"/>
    <w:rsid w:val="004311B7"/>
    <w:rsid w:val="00437AB1"/>
    <w:rsid w:val="00441260"/>
    <w:rsid w:val="00442E7F"/>
    <w:rsid w:val="004550ED"/>
    <w:rsid w:val="0045514A"/>
    <w:rsid w:val="00470F51"/>
    <w:rsid w:val="00495E76"/>
    <w:rsid w:val="00496FA2"/>
    <w:rsid w:val="004B2033"/>
    <w:rsid w:val="004E0CF3"/>
    <w:rsid w:val="004F75DA"/>
    <w:rsid w:val="00504414"/>
    <w:rsid w:val="005121B2"/>
    <w:rsid w:val="00557D0A"/>
    <w:rsid w:val="00560D94"/>
    <w:rsid w:val="00561F3E"/>
    <w:rsid w:val="0057162D"/>
    <w:rsid w:val="0057371C"/>
    <w:rsid w:val="005B3AEA"/>
    <w:rsid w:val="005D5216"/>
    <w:rsid w:val="0060627B"/>
    <w:rsid w:val="00606889"/>
    <w:rsid w:val="0062415B"/>
    <w:rsid w:val="00630755"/>
    <w:rsid w:val="006346BD"/>
    <w:rsid w:val="00653136"/>
    <w:rsid w:val="00656257"/>
    <w:rsid w:val="00656E38"/>
    <w:rsid w:val="00694862"/>
    <w:rsid w:val="006C419E"/>
    <w:rsid w:val="006F4368"/>
    <w:rsid w:val="00700EE8"/>
    <w:rsid w:val="00701AC6"/>
    <w:rsid w:val="007027C0"/>
    <w:rsid w:val="0072088E"/>
    <w:rsid w:val="00732316"/>
    <w:rsid w:val="00736234"/>
    <w:rsid w:val="00746D02"/>
    <w:rsid w:val="00757590"/>
    <w:rsid w:val="00773386"/>
    <w:rsid w:val="00792F38"/>
    <w:rsid w:val="0079662F"/>
    <w:rsid w:val="007A0E18"/>
    <w:rsid w:val="007C1B7D"/>
    <w:rsid w:val="007E57B2"/>
    <w:rsid w:val="0080069C"/>
    <w:rsid w:val="008071A9"/>
    <w:rsid w:val="00814942"/>
    <w:rsid w:val="00841160"/>
    <w:rsid w:val="00847146"/>
    <w:rsid w:val="0085319B"/>
    <w:rsid w:val="00856E4A"/>
    <w:rsid w:val="008A2260"/>
    <w:rsid w:val="008B5670"/>
    <w:rsid w:val="008B5680"/>
    <w:rsid w:val="008B7691"/>
    <w:rsid w:val="008C4F72"/>
    <w:rsid w:val="008D3D5D"/>
    <w:rsid w:val="008D4750"/>
    <w:rsid w:val="008E4961"/>
    <w:rsid w:val="008E5ED6"/>
    <w:rsid w:val="008E7CBB"/>
    <w:rsid w:val="00926298"/>
    <w:rsid w:val="00954ACB"/>
    <w:rsid w:val="0096748E"/>
    <w:rsid w:val="00990395"/>
    <w:rsid w:val="009A031E"/>
    <w:rsid w:val="009B4010"/>
    <w:rsid w:val="009C192B"/>
    <w:rsid w:val="009D3C07"/>
    <w:rsid w:val="00A063CC"/>
    <w:rsid w:val="00A12B47"/>
    <w:rsid w:val="00A510DE"/>
    <w:rsid w:val="00A617D7"/>
    <w:rsid w:val="00A87D28"/>
    <w:rsid w:val="00AA1559"/>
    <w:rsid w:val="00AA218E"/>
    <w:rsid w:val="00AA306F"/>
    <w:rsid w:val="00AC5ED2"/>
    <w:rsid w:val="00AE6A09"/>
    <w:rsid w:val="00B33B93"/>
    <w:rsid w:val="00B5088F"/>
    <w:rsid w:val="00B73934"/>
    <w:rsid w:val="00B761EF"/>
    <w:rsid w:val="00B768CE"/>
    <w:rsid w:val="00B81C9B"/>
    <w:rsid w:val="00B858C2"/>
    <w:rsid w:val="00B8647F"/>
    <w:rsid w:val="00BA1F6E"/>
    <w:rsid w:val="00BA4D09"/>
    <w:rsid w:val="00BB3F2B"/>
    <w:rsid w:val="00BB4ED5"/>
    <w:rsid w:val="00BB7CF0"/>
    <w:rsid w:val="00C00D54"/>
    <w:rsid w:val="00C25181"/>
    <w:rsid w:val="00C275A2"/>
    <w:rsid w:val="00C27D03"/>
    <w:rsid w:val="00C51CF2"/>
    <w:rsid w:val="00C55BF4"/>
    <w:rsid w:val="00C847F0"/>
    <w:rsid w:val="00C978EF"/>
    <w:rsid w:val="00CA3B25"/>
    <w:rsid w:val="00CB73A9"/>
    <w:rsid w:val="00CC568F"/>
    <w:rsid w:val="00CF78D7"/>
    <w:rsid w:val="00D13CFA"/>
    <w:rsid w:val="00D2301E"/>
    <w:rsid w:val="00D518B5"/>
    <w:rsid w:val="00D55316"/>
    <w:rsid w:val="00D61CAD"/>
    <w:rsid w:val="00D63B67"/>
    <w:rsid w:val="00D80FC6"/>
    <w:rsid w:val="00D84105"/>
    <w:rsid w:val="00DA1B86"/>
    <w:rsid w:val="00DB2A45"/>
    <w:rsid w:val="00DB3016"/>
    <w:rsid w:val="00DC6EB1"/>
    <w:rsid w:val="00DD0930"/>
    <w:rsid w:val="00E04D70"/>
    <w:rsid w:val="00E11AD6"/>
    <w:rsid w:val="00E654BC"/>
    <w:rsid w:val="00E710FE"/>
    <w:rsid w:val="00E720ED"/>
    <w:rsid w:val="00E7677F"/>
    <w:rsid w:val="00EA7C47"/>
    <w:rsid w:val="00EB31B7"/>
    <w:rsid w:val="00EB4876"/>
    <w:rsid w:val="00EC5481"/>
    <w:rsid w:val="00ED44B6"/>
    <w:rsid w:val="00F0380A"/>
    <w:rsid w:val="00F07CB2"/>
    <w:rsid w:val="00F23AD3"/>
    <w:rsid w:val="00F71168"/>
    <w:rsid w:val="00F76F35"/>
    <w:rsid w:val="00F80254"/>
    <w:rsid w:val="00F846C0"/>
    <w:rsid w:val="00F86E88"/>
    <w:rsid w:val="00FB42EB"/>
    <w:rsid w:val="00FB5A91"/>
    <w:rsid w:val="00FC6510"/>
    <w:rsid w:val="00FD0479"/>
    <w:rsid w:val="00FE4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32877F-ED44-4872-B964-E18D2B08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FA2"/>
  </w:style>
  <w:style w:type="paragraph" w:styleId="Titre1">
    <w:name w:val="heading 1"/>
    <w:basedOn w:val="Normal"/>
    <w:next w:val="Normal"/>
    <w:link w:val="Titre1Car"/>
    <w:uiPriority w:val="99"/>
    <w:qFormat/>
    <w:rsid w:val="00AA306F"/>
    <w:pPr>
      <w:keepNext/>
      <w:pBdr>
        <w:top w:val="single" w:sz="4" w:space="8" w:color="auto"/>
        <w:bottom w:val="single" w:sz="4" w:space="8" w:color="auto"/>
      </w:pBdr>
      <w:shd w:val="pct5" w:color="auto" w:fill="auto"/>
      <w:spacing w:before="240" w:after="240" w:line="240" w:lineRule="auto"/>
      <w:outlineLvl w:val="0"/>
    </w:pPr>
    <w:rPr>
      <w:rFonts w:ascii="Bookman Old Style" w:eastAsia="Times New Roman" w:hAnsi="Bookman Old Style" w:cs="Times New Roman"/>
      <w:b/>
      <w:bCs/>
      <w:i/>
      <w:sz w:val="32"/>
      <w:szCs w:val="24"/>
      <w:lang w:val="fr-CH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3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0D22"/>
  </w:style>
  <w:style w:type="character" w:styleId="Lienhypertexte">
    <w:name w:val="Hyperlink"/>
    <w:basedOn w:val="Policepardfaut"/>
    <w:uiPriority w:val="99"/>
    <w:unhideWhenUsed/>
    <w:rsid w:val="00130D2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3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0D22"/>
  </w:style>
  <w:style w:type="paragraph" w:styleId="Paragraphedeliste">
    <w:name w:val="List Paragraph"/>
    <w:basedOn w:val="Normal"/>
    <w:uiPriority w:val="34"/>
    <w:qFormat/>
    <w:rsid w:val="00D8410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9"/>
    <w:rsid w:val="00AA306F"/>
    <w:rPr>
      <w:rFonts w:ascii="Bookman Old Style" w:eastAsia="Times New Roman" w:hAnsi="Bookman Old Style" w:cs="Times New Roman"/>
      <w:b/>
      <w:bCs/>
      <w:i/>
      <w:sz w:val="32"/>
      <w:szCs w:val="24"/>
      <w:shd w:val="pct5" w:color="auto" w:fill="auto"/>
      <w:lang w:val="fr-CH" w:bidi="he-IL"/>
    </w:rPr>
  </w:style>
  <w:style w:type="table" w:styleId="Grilledutableau">
    <w:name w:val="Table Grid"/>
    <w:basedOn w:val="TableauNormal"/>
    <w:uiPriority w:val="39"/>
    <w:rsid w:val="00BB3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BB3F2B"/>
    <w:pPr>
      <w:keepLines/>
      <w:pBdr>
        <w:top w:val="none" w:sz="0" w:space="0" w:color="auto"/>
        <w:bottom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2E74B5" w:themeColor="accent1" w:themeShade="BF"/>
      <w:szCs w:val="32"/>
      <w:lang w:val="fr-FR" w:eastAsia="fr-FR" w:bidi="ar-SA"/>
    </w:rPr>
  </w:style>
  <w:style w:type="paragraph" w:styleId="TM2">
    <w:name w:val="toc 2"/>
    <w:basedOn w:val="Normal"/>
    <w:next w:val="Normal"/>
    <w:autoRedefine/>
    <w:uiPriority w:val="39"/>
    <w:unhideWhenUsed/>
    <w:rsid w:val="00BB3F2B"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B3F2B"/>
    <w:pPr>
      <w:spacing w:after="100"/>
    </w:pPr>
    <w:rPr>
      <w:rFonts w:eastAsiaTheme="minorEastAsia"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BB3F2B"/>
    <w:pPr>
      <w:spacing w:after="100"/>
      <w:ind w:left="440"/>
    </w:pPr>
    <w:rPr>
      <w:rFonts w:eastAsiaTheme="minorEastAsia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ogobreakingnews.info/index.php/societe/item/2161-togo-les-hippopotames-et-elephants-en-voie-d-extinction-le-tourisme-en-patit" TargetMode="External"/><Relationship Id="rId18" Type="http://schemas.openxmlformats.org/officeDocument/2006/relationships/hyperlink" Target="http://loeildafrique.over-blog.com/2017/09/protection-de-la-faune.html" TargetMode="External"/><Relationship Id="rId26" Type="http://schemas.openxmlformats.org/officeDocument/2006/relationships/hyperlink" Target="http://www.emergence-togo.com/les-hippopotames-et-elephants-en" TargetMode="External"/><Relationship Id="rId39" Type="http://schemas.openxmlformats.org/officeDocument/2006/relationships/hyperlink" Target="http://nouvelleafrique.info/hippopotames-elephants-voie-dextinction-togo-tourisme-pati/" TargetMode="External"/><Relationship Id="rId3" Type="http://schemas.openxmlformats.org/officeDocument/2006/relationships/styles" Target="styles.xml"/><Relationship Id="rId21" Type="http://schemas.openxmlformats.org/officeDocument/2006/relationships/hyperlink" Target="http://togodailynews.com/2017/09/27/les-hippopotames-et-elephants-en-voie-dextinction-au-togo-le-tourisme-en-pati/" TargetMode="External"/><Relationship Id="rId34" Type="http://schemas.openxmlformats.org/officeDocument/2006/relationships/hyperlink" Target="http://togomedia24.com/article/les_hippopotames_et_%C3%A9l%C3%A9phants_en_voie_d_extinction_au_togo_le_tourisme_en_p%C3%A2ti" TargetMode="External"/><Relationship Id="rId42" Type="http://schemas.openxmlformats.org/officeDocument/2006/relationships/hyperlink" Target="https://www.dropbox.com/s/w1ddlur4z6qr3ec/libert%C3%A9.jpg?dl=0" TargetMode="External"/><Relationship Id="rId47" Type="http://schemas.openxmlformats.org/officeDocument/2006/relationships/hyperlink" Target="http://fr.allafrica.com/stories/201709260872.html" TargetMode="External"/><Relationship Id="rId50" Type="http://schemas.openxmlformats.org/officeDocument/2006/relationships/hyperlink" Target="http://elitedafrique.com/developpement/disparition-hippopotames-elephants-hypotheque-developpement-tourism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spamnews.com/les-hippopotames-et-elephants-en-voie-d-extinction-au-togo-le-tourisme-en-pati.html" TargetMode="External"/><Relationship Id="rId17" Type="http://schemas.openxmlformats.org/officeDocument/2006/relationships/hyperlink" Target="http://www.lactuacho.com/alerte-les-hippopotames-et-elephants-en-voie-dextinction-au-togo-le-tourisme-en-patit/" TargetMode="External"/><Relationship Id="rId25" Type="http://schemas.openxmlformats.org/officeDocument/2006/relationships/hyperlink" Target="http://www.gapola.net/2017/09/les-hippopotames-et-elephants-en-voie.html" TargetMode="External"/><Relationship Id="rId33" Type="http://schemas.openxmlformats.org/officeDocument/2006/relationships/hyperlink" Target="http://www.manationtogo.com/les-hippopotames-et-elephants-en-voie-dextinction-au-togo-le-tourisme-en-patit/" TargetMode="External"/><Relationship Id="rId38" Type="http://schemas.openxmlformats.org/officeDocument/2006/relationships/hyperlink" Target="http://afreepress.info/afreepress/index.php/nouvelles/focus/item/2497-les-hippopotames-et-elephants-en-voie-d-extinction-au-togo-le-tourisme-en-pati" TargetMode="External"/><Relationship Id="rId46" Type="http://schemas.openxmlformats.org/officeDocument/2006/relationships/hyperlink" Target="http://fr.africatime.com/articles/les-hippopotames-et-elephants-en-voie-dextinction-au-togo-le-tourisme-en-pat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228news.com/les-hippopotames-et-elephants-en-voie-dextinction-au-togo-le-tourisme-en-pati/" TargetMode="External"/><Relationship Id="rId20" Type="http://schemas.openxmlformats.org/officeDocument/2006/relationships/hyperlink" Target="http://horizon-news.net/index.php/component/k2/item/534-societe-les-hippopotames-et-elephants-en-voie-d-extinction-au-togo-le-tourisme-en-pati" TargetMode="External"/><Relationship Id="rId29" Type="http://schemas.openxmlformats.org/officeDocument/2006/relationships/hyperlink" Target="http://news.icilome.com/?idnews=839022&amp;t=les-hippopotames-et-elephants-en-voie-d-extinction-au-togo,-le-tourisme-en-pati" TargetMode="External"/><Relationship Id="rId41" Type="http://schemas.openxmlformats.org/officeDocument/2006/relationships/hyperlink" Target="https://www.dropbox.com/s/dves25vrvg6j1xi/le%20changement3.jpg?dl=0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legramme228.com/les-hippopotames-et-elephants-en.html" TargetMode="External"/><Relationship Id="rId24" Type="http://schemas.openxmlformats.org/officeDocument/2006/relationships/hyperlink" Target="http://actuvert.com/2017/09/26/les-hippopotames-et-elephants-en-voie-dextinction-au-togo-le-tourisme-en-pati/" TargetMode="External"/><Relationship Id="rId32" Type="http://schemas.openxmlformats.org/officeDocument/2006/relationships/hyperlink" Target="https://lecanard.fr/2017/09/26/les-hippopotames-et-elephants-en-voie-dextinction-au-togo-le-tourisme-en-pati/" TargetMode="External"/><Relationship Id="rId37" Type="http://schemas.openxmlformats.org/officeDocument/2006/relationships/hyperlink" Target="http://societecivilemedia.com/togo-hippopotames-elephants-voie-dextinction-tourisme-pati/" TargetMode="External"/><Relationship Id="rId40" Type="http://schemas.openxmlformats.org/officeDocument/2006/relationships/hyperlink" Target="https://www.dropbox.com/s/c5kb73c30sjdajr/le%20batisseur3.jpg?dl=0" TargetMode="External"/><Relationship Id="rId45" Type="http://schemas.openxmlformats.org/officeDocument/2006/relationships/hyperlink" Target="http://golfenews.info/les-hippopotames-et-elephants-en-voie-dextinction-au-togo-le-tourisme-en-pati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ogotribune.com/news/togo-les-hippopotames-et-elephants-en-voie-dextinction-le-tourisme-en-patit/" TargetMode="External"/><Relationship Id="rId23" Type="http://schemas.openxmlformats.org/officeDocument/2006/relationships/hyperlink" Target="http://www.africafullsuccess.com/2017/09/togo-tourisme-les-hippopotames-et-elephants-en-voie-dextinction/" TargetMode="External"/><Relationship Id="rId28" Type="http://schemas.openxmlformats.org/officeDocument/2006/relationships/hyperlink" Target="http://www.lomeinfos.com/2017/09/les-hippopotames-et-elephants-en-voie-dextinction-au-togo-le-tourisme-en-pati/" TargetMode="External"/><Relationship Id="rId36" Type="http://schemas.openxmlformats.org/officeDocument/2006/relationships/hyperlink" Target="http://direct7.tv/les-hippopotames-et-elephants-en-voie-dextinction-au-togo-le-tourisme-en-pati-277.html" TargetMode="External"/><Relationship Id="rId49" Type="http://schemas.openxmlformats.org/officeDocument/2006/relationships/hyperlink" Target="http://news.alome.com/h/103038.html" TargetMode="External"/><Relationship Id="rId10" Type="http://schemas.openxmlformats.org/officeDocument/2006/relationships/hyperlink" Target="http://direct7.tv/togo-deux-individus-arretes-en-possession-de-4-pointes-divoire-et-6-peaux-despeces-protegees-257.html" TargetMode="External"/><Relationship Id="rId19" Type="http://schemas.openxmlformats.org/officeDocument/2006/relationships/hyperlink" Target="http://togoweb.net/hippopotames-elephants-voie-dextinction-togo-tourisme-pati/" TargetMode="External"/><Relationship Id="rId31" Type="http://schemas.openxmlformats.org/officeDocument/2006/relationships/hyperlink" Target="http://www.togoenmarche.com/extinction-des-hippopotames-et-elephants-au-togo-un-danger-pour-le-tourisme/" TargetMode="External"/><Relationship Id="rId44" Type="http://schemas.openxmlformats.org/officeDocument/2006/relationships/hyperlink" Target="http://journaliste-developpement-afrique.com/2017/09/27/les-hippopotames-et-elephants-en-voie-dextinction-au-togo-le-tourisme-en-pati/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fricafullsuccess.com/2017/06/togo-deux-individus-arretes-en-possession-de-4-pointes-divoire-et-6-peaux-despeces-protegees/" TargetMode="External"/><Relationship Id="rId14" Type="http://schemas.openxmlformats.org/officeDocument/2006/relationships/hyperlink" Target="http://www.lomebougeinfo.com/lome/?p=6188" TargetMode="External"/><Relationship Id="rId22" Type="http://schemas.openxmlformats.org/officeDocument/2006/relationships/hyperlink" Target="http://www.africatopsuccess.com/2017/09/26/les-hippopotames-et-elephants-en-voie-dextinction-au-togo-le-tourisme-en-pati/" TargetMode="External"/><Relationship Id="rId27" Type="http://schemas.openxmlformats.org/officeDocument/2006/relationships/hyperlink" Target="http://lavoixdelanation.info/hippopotames-elephants-voie-dextinction-togo/" TargetMode="External"/><Relationship Id="rId30" Type="http://schemas.openxmlformats.org/officeDocument/2006/relationships/hyperlink" Target="http://www.togosite.com/index.php/societe/8682-togo-environnement-les-hippopotames-et-elephants-en-voie-d-extinction-au-togo-le-tourisme-en-pati" TargetMode="External"/><Relationship Id="rId35" Type="http://schemas.openxmlformats.org/officeDocument/2006/relationships/hyperlink" Target="http://www.togotopinfos.com/2017/09/27/togo-hippopotames-et-elephants-en-voie-dextinction-un-coup-dur-au-secteur-touristique/" TargetMode="External"/><Relationship Id="rId43" Type="http://schemas.openxmlformats.org/officeDocument/2006/relationships/hyperlink" Target="http://www.africardv.com/societe/togo-des-hippopotames-et-elephants-en-voie-dextinction/" TargetMode="External"/><Relationship Id="rId48" Type="http://schemas.openxmlformats.org/officeDocument/2006/relationships/hyperlink" Target="http://afriquepresse.net/?p=35975" TargetMode="External"/><Relationship Id="rId8" Type="http://schemas.openxmlformats.org/officeDocument/2006/relationships/image" Target="media/image1.jpeg"/><Relationship Id="rId5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ns@eagle-enforcement.org" TargetMode="External"/><Relationship Id="rId1" Type="http://schemas.openxmlformats.org/officeDocument/2006/relationships/hyperlink" Target="http://www.eagle-enforcement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D5D66-3FA7-491C-A741-2A06F519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2174</Words>
  <Characters>11959</Characters>
  <Application>Microsoft Office Word</Application>
  <DocSecurity>0</DocSecurity>
  <Lines>99</Lines>
  <Paragraphs>28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 D’ACTIVITES</vt:lpstr>
      <vt:lpstr>rapport D’ACTIVITES</vt:lpstr>
    </vt:vector>
  </TitlesOfParts>
  <Company/>
  <LinksUpToDate>false</LinksUpToDate>
  <CharactersWithSpaces>14105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D’ACTIVITES</dc:title>
  <dc:creator>fofo</dc:creator>
  <cp:lastModifiedBy>ADZIGBLI</cp:lastModifiedBy>
  <cp:revision>2</cp:revision>
  <dcterms:created xsi:type="dcterms:W3CDTF">2017-11-02T20:08:00Z</dcterms:created>
  <dcterms:modified xsi:type="dcterms:W3CDTF">2017-11-02T20:08:00Z</dcterms:modified>
</cp:coreProperties>
</file>