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63DB5" w:rsidRDefault="00396C46">
      <w:pPr>
        <w:ind w:left="2832" w:firstLine="708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n-US"/>
        </w:rPr>
        <w:t>EAGLE-TOGO</w:t>
      </w:r>
    </w:p>
    <w:p w:rsidR="00763DB5" w:rsidRDefault="00763DB5">
      <w:pPr>
        <w:tabs>
          <w:tab w:val="left" w:pos="2595"/>
        </w:tabs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63DB5" w:rsidRDefault="00396C46">
      <w:pPr>
        <w:ind w:firstLine="70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Eco Activists for Governance and Law Enforcement</w:t>
      </w:r>
    </w:p>
    <w:p w:rsidR="00763DB5" w:rsidRDefault="00763DB5">
      <w:pPr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396C46">
      <w:pPr>
        <w:tabs>
          <w:tab w:val="left" w:pos="6000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3B24B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262890</wp:posOffset>
                </wp:positionV>
                <wp:extent cx="6906895" cy="2668905"/>
                <wp:effectExtent l="0" t="0" r="27305" b="17145"/>
                <wp:wrapNone/>
                <wp:docPr id="5" name="Parchemin horizont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6895" cy="266890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DB5" w:rsidRDefault="00396C46">
                            <w:pPr>
                              <w:jc w:val="center"/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lgerian" w:hAnsi="Algerian" w:cs="Times New Roman"/>
                                <w:color w:val="FF0000"/>
                                <w:sz w:val="56"/>
                                <w:szCs w:val="56"/>
                              </w:rPr>
                              <w:t>Intensification des investigations et suivi administratif et juridique des dossiers en cours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margin-left:-44.9pt;margin-top:20.7pt;width:543.85pt;height:2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" fillcolor="#9cc2e5 [1940]" strokecolor="#1f4d78 [1604]" strokeweight="1pt">
                <v:stroke joinstyle="miter"/>
                <v:path arrowok="t"/>
                <v:textbox>
                  <w:txbxContent>
                    <w:p w:rsidR="00763DB5" w:rsidRDefault="00396C46">
                      <w:pPr>
                        <w:jc w:val="center"/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Algerian" w:hAnsi="Algerian" w:cs="Times New Roman"/>
                          <w:color w:val="FF0000"/>
                          <w:sz w:val="56"/>
                          <w:szCs w:val="56"/>
                        </w:rPr>
                        <w:t>Intensification des investigations et suivi administratif et juridique des dossiers en cours</w:t>
                      </w:r>
                    </w:p>
                  </w:txbxContent>
                </v:textbox>
              </v:shape>
            </w:pict>
          </mc:Fallback>
        </mc:AlternateContent>
      </w: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  <w:lang w:val="en-US"/>
        </w:rPr>
      </w:pPr>
    </w:p>
    <w:sdt>
      <w:sdtPr>
        <w:rPr>
          <w:rFonts w:ascii="Times New Roman" w:eastAsiaTheme="minorHAnsi" w:hAnsi="Times New Roman" w:cs="Times New Roman"/>
          <w:color w:val="C00000"/>
          <w:sz w:val="22"/>
          <w:szCs w:val="22"/>
          <w:lang w:eastAsia="en-US"/>
        </w:rPr>
        <w:id w:val="-1628152580"/>
      </w:sdtPr>
      <w:sdtEndPr>
        <w:rPr>
          <w:b/>
          <w:bCs/>
        </w:rPr>
      </w:sdtEndPr>
      <w:sdtContent>
        <w:p w:rsidR="00763DB5" w:rsidRDefault="00396C46">
          <w:pPr>
            <w:pStyle w:val="En-ttedetabledesmatires1"/>
            <w:jc w:val="center"/>
            <w:rPr>
              <w:rFonts w:ascii="Times New Roman" w:hAnsi="Times New Roman" w:cs="Times New Roman"/>
              <w:color w:val="auto"/>
              <w:lang w:val="en-US"/>
            </w:rPr>
          </w:pPr>
          <w:r>
            <w:rPr>
              <w:rFonts w:ascii="Times New Roman" w:hAnsi="Times New Roman" w:cs="Times New Roman"/>
              <w:color w:val="auto"/>
              <w:lang w:val="en-US"/>
            </w:rPr>
            <w:t>Sommaire</w:t>
          </w:r>
        </w:p>
        <w:p w:rsidR="00763DB5" w:rsidRDefault="00396C46">
          <w:pPr>
            <w:pStyle w:val="TM1"/>
            <w:tabs>
              <w:tab w:val="right" w:leader="dot" w:pos="9062"/>
            </w:tabs>
            <w:rPr>
              <w:rFonts w:cstheme="minorBidi"/>
              <w:lang w:val="fr-CH" w:eastAsia="fr-CH"/>
            </w:rPr>
          </w:pPr>
          <w:r>
            <w:rPr>
              <w:rFonts w:ascii="Times New Roman" w:hAnsi="Times New Roman"/>
              <w:color w:val="C00000"/>
              <w:sz w:val="32"/>
              <w:szCs w:val="32"/>
            </w:rPr>
            <w:fldChar w:fldCharType="begin"/>
          </w:r>
          <w:r>
            <w:rPr>
              <w:rFonts w:ascii="Times New Roman" w:hAnsi="Times New Roman"/>
              <w:color w:val="C00000"/>
              <w:sz w:val="32"/>
              <w:szCs w:val="32"/>
            </w:rPr>
            <w:instrText xml:space="preserve"> TOC \o "1-3" \h \z \u </w:instrText>
          </w:r>
          <w:r>
            <w:rPr>
              <w:rFonts w:ascii="Times New Roman" w:hAnsi="Times New Roman"/>
              <w:color w:val="C00000"/>
              <w:sz w:val="32"/>
              <w:szCs w:val="32"/>
            </w:rPr>
            <w:fldChar w:fldCharType="separate"/>
          </w:r>
          <w:hyperlink w:anchor="_Toc516571435" w:history="1">
            <w:r>
              <w:rPr>
                <w:rStyle w:val="Lienhypertexte"/>
                <w:rFonts w:ascii="Times New Roman" w:hAnsi="Times New Roman"/>
                <w:lang w:bidi="he-IL"/>
              </w:rPr>
              <w:t>Points Principaux</w:t>
            </w:r>
            <w:r>
              <w:tab/>
            </w:r>
            <w:r>
              <w:tab/>
            </w:r>
            <w:r>
              <w:fldChar w:fldCharType="begin"/>
            </w:r>
            <w:r>
              <w:instrText xml:space="preserve"> PAGEREF _Toc516571435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763DB5" w:rsidRDefault="002130EE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6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1.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Investigations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_Toc516571436 \h </w:instrText>
            </w:r>
            <w:r w:rsidR="00396C46">
              <w:fldChar w:fldCharType="separate"/>
            </w:r>
            <w:r w:rsidR="00396C46">
              <w:t>3</w:t>
            </w:r>
            <w:r w:rsidR="00396C46">
              <w:fldChar w:fldCharType="end"/>
            </w:r>
          </w:hyperlink>
        </w:p>
        <w:p w:rsidR="00763DB5" w:rsidRDefault="002130EE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7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2.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Opérations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_Toc516571437 \h </w:instrText>
            </w:r>
            <w:r w:rsidR="00396C46">
              <w:fldChar w:fldCharType="separate"/>
            </w:r>
            <w:r w:rsidR="00396C46">
              <w:t>4</w:t>
            </w:r>
            <w:r w:rsidR="00396C46">
              <w:fldChar w:fldCharType="end"/>
            </w:r>
          </w:hyperlink>
        </w:p>
        <w:p w:rsidR="00763DB5" w:rsidRDefault="002130EE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8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3.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Légal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_Toc516571438 \h </w:instrText>
            </w:r>
            <w:r w:rsidR="00396C46">
              <w:fldChar w:fldCharType="separate"/>
            </w:r>
            <w:r w:rsidR="00396C46">
              <w:t>4</w:t>
            </w:r>
            <w:r w:rsidR="00396C46">
              <w:fldChar w:fldCharType="end"/>
            </w:r>
          </w:hyperlink>
        </w:p>
        <w:p w:rsidR="00763DB5" w:rsidRDefault="002130EE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39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4.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Média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_Toc516571439 \h </w:instrText>
            </w:r>
            <w:r w:rsidR="00396C46">
              <w:fldChar w:fldCharType="separate"/>
            </w:r>
            <w:r w:rsidR="00396C46">
              <w:t>5</w:t>
            </w:r>
            <w:r w:rsidR="00396C46">
              <w:fldChar w:fldCharType="end"/>
            </w:r>
          </w:hyperlink>
        </w:p>
        <w:p w:rsidR="00763DB5" w:rsidRDefault="002130EE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40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5.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Management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_Toc516571440 \h </w:instrText>
            </w:r>
            <w:r w:rsidR="00396C46">
              <w:fldChar w:fldCharType="separate"/>
            </w:r>
            <w:r w:rsidR="00396C46">
              <w:t>7</w:t>
            </w:r>
            <w:r w:rsidR="00396C46">
              <w:fldChar w:fldCharType="end"/>
            </w:r>
          </w:hyperlink>
        </w:p>
        <w:p w:rsidR="00763DB5" w:rsidRDefault="002130EE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41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6.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Relations extérieures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_Toc516571441 \h </w:instrText>
            </w:r>
            <w:r w:rsidR="00396C46">
              <w:fldChar w:fldCharType="separate"/>
            </w:r>
            <w:r w:rsidR="00396C46">
              <w:t>8</w:t>
            </w:r>
            <w:r w:rsidR="00396C46">
              <w:fldChar w:fldCharType="end"/>
            </w:r>
          </w:hyperlink>
        </w:p>
        <w:p w:rsidR="00763DB5" w:rsidRDefault="002130EE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lang w:val="fr-CH" w:eastAsia="fr-CH"/>
            </w:rPr>
          </w:pPr>
          <w:hyperlink w:anchor="_Toc516571442" w:history="1">
            <w:r w:rsidR="00396C46">
              <w:rPr>
                <w:rStyle w:val="Lienhypertexte"/>
                <w:rFonts w:ascii="Times New Roman" w:hAnsi="Times New Roman"/>
                <w:lang w:bidi="he-IL"/>
              </w:rPr>
              <w:t>7.</w:t>
            </w:r>
            <w:r w:rsidR="00396C46">
              <w:rPr>
                <w:rFonts w:cstheme="minorBidi"/>
                <w:lang w:val="fr-CH" w:eastAsia="fr-CH"/>
              </w:rPr>
              <w:tab/>
            </w:r>
            <w:r w:rsidR="00396C46">
              <w:rPr>
                <w:rStyle w:val="Lienhypertexte"/>
                <w:rFonts w:ascii="Times New Roman" w:hAnsi="Times New Roman"/>
                <w:lang w:bidi="he-IL"/>
              </w:rPr>
              <w:t>Conclusion</w:t>
            </w:r>
            <w:r w:rsidR="00396C46">
              <w:tab/>
            </w:r>
            <w:r w:rsidR="00396C46">
              <w:fldChar w:fldCharType="begin"/>
            </w:r>
            <w:r w:rsidR="00396C46">
              <w:instrText xml:space="preserve"> PAGEREF _Toc516571442 \h </w:instrText>
            </w:r>
            <w:r w:rsidR="00396C46">
              <w:fldChar w:fldCharType="separate"/>
            </w:r>
            <w:r w:rsidR="00396C46">
              <w:t>9</w:t>
            </w:r>
            <w:r w:rsidR="00396C46">
              <w:fldChar w:fldCharType="end"/>
            </w:r>
          </w:hyperlink>
        </w:p>
        <w:p w:rsidR="00763DB5" w:rsidRDefault="00396C46">
          <w:pPr>
            <w:rPr>
              <w:rFonts w:ascii="Times New Roman" w:hAnsi="Times New Roman" w:cs="Times New Roman"/>
              <w:color w:val="C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color w:val="C00000"/>
              <w:sz w:val="32"/>
              <w:szCs w:val="32"/>
            </w:rPr>
            <w:fldChar w:fldCharType="end"/>
          </w:r>
        </w:p>
      </w:sdtContent>
    </w:sdt>
    <w:p w:rsidR="00763DB5" w:rsidRDefault="00763DB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763DB5" w:rsidRDefault="00763DB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763DB5" w:rsidRDefault="00763DB5">
      <w:pPr>
        <w:rPr>
          <w:rFonts w:ascii="Times New Roman" w:hAnsi="Times New Roman" w:cs="Times New Roman"/>
          <w:sz w:val="32"/>
          <w:szCs w:val="32"/>
        </w:rPr>
      </w:pPr>
    </w:p>
    <w:p w:rsidR="00763DB5" w:rsidRDefault="00396C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63DB5" w:rsidRDefault="00396C46">
      <w:pPr>
        <w:pStyle w:val="Titre1"/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" w:name="_Toc439161756"/>
      <w:bookmarkStart w:id="2" w:name="_Toc516571435"/>
      <w:r>
        <w:rPr>
          <w:rFonts w:ascii="Times New Roman" w:hAnsi="Times New Roman"/>
          <w:color w:val="0D0D0D" w:themeColor="text1" w:themeTint="F2"/>
          <w:szCs w:val="32"/>
        </w:rPr>
        <w:lastRenderedPageBreak/>
        <w:t>Points Principaux</w:t>
      </w:r>
      <w:bookmarkEnd w:id="1"/>
      <w:bookmarkEnd w:id="2"/>
    </w:p>
    <w:p w:rsidR="00763DB5" w:rsidRDefault="0088723A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Onze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missions d’inv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estigations effectuées et quatre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cibles identifiées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;</w:t>
      </w:r>
    </w:p>
    <w:p w:rsidR="00763DB5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Aucune opération d’arrestation réalisée ;</w:t>
      </w:r>
    </w:p>
    <w:p w:rsidR="00C71079" w:rsidRDefault="008542ED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V</w:t>
      </w:r>
      <w:r w:rsidR="00C71079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isite de détenu à la prison civile d’Aného ;</w:t>
      </w:r>
    </w:p>
    <w:p w:rsidR="00101A7F" w:rsidRDefault="00101A7F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Rencontres avec les journalistes</w:t>
      </w:r>
    </w:p>
    <w:p w:rsidR="001C221D" w:rsidRDefault="001C221D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Le comptable en test a réussi sa période ;</w:t>
      </w:r>
    </w:p>
    <w:p w:rsidR="00763DB5" w:rsidRDefault="00396C46">
      <w:pPr>
        <w:pStyle w:val="Paragraphedeliste1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Rencontre avec différents acteurs en cha</w:t>
      </w:r>
      <w:r w:rsidR="0076552A">
        <w:rPr>
          <w:rFonts w:ascii="Times New Roman" w:hAnsi="Times New Roman" w:cs="Times New Roman"/>
          <w:color w:val="0D0D0D" w:themeColor="text1" w:themeTint="F2"/>
          <w:sz w:val="32"/>
          <w:szCs w:val="32"/>
          <w:lang w:val="fr-BE"/>
        </w:rPr>
        <w:t>rge de l’application de la loi.</w:t>
      </w: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3" w:name="_Toc516571436"/>
      <w:r>
        <w:rPr>
          <w:rFonts w:ascii="Times New Roman" w:hAnsi="Times New Roman"/>
          <w:color w:val="0D0D0D" w:themeColor="text1" w:themeTint="F2"/>
          <w:szCs w:val="32"/>
        </w:rPr>
        <w:t>Investigations</w:t>
      </w:r>
      <w:bookmarkEnd w:id="3"/>
    </w:p>
    <w:p w:rsidR="00763DB5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9010" w:type="dxa"/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763DB5">
        <w:trPr>
          <w:trHeight w:val="511"/>
        </w:trPr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d’investigations menées</w:t>
            </w:r>
          </w:p>
        </w:tc>
        <w:tc>
          <w:tcPr>
            <w:tcW w:w="4505" w:type="dxa"/>
          </w:tcPr>
          <w:p w:rsidR="00763DB5" w:rsidRDefault="001C1AA5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11</w:t>
            </w:r>
          </w:p>
        </w:tc>
      </w:tr>
      <w:tr w:rsidR="00763DB5">
        <w:trPr>
          <w:trHeight w:val="1049"/>
        </w:trPr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Investigations ayant abouti à une opération</w:t>
            </w:r>
          </w:p>
        </w:tc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rPr>
          <w:trHeight w:val="894"/>
        </w:trPr>
        <w:tc>
          <w:tcPr>
            <w:tcW w:w="4505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trafiquants identifiés ce mois-ci</w:t>
            </w:r>
          </w:p>
        </w:tc>
        <w:tc>
          <w:tcPr>
            <w:tcW w:w="4505" w:type="dxa"/>
          </w:tcPr>
          <w:p w:rsidR="00763DB5" w:rsidRDefault="001C1AA5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04</w:t>
            </w:r>
          </w:p>
        </w:tc>
      </w:tr>
    </w:tbl>
    <w:p w:rsidR="00763DB5" w:rsidRDefault="00763D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DB5" w:rsidRDefault="00810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Durant le mois d’a</w:t>
      </w:r>
      <w:r w:rsidR="00671C50">
        <w:rPr>
          <w:rFonts w:ascii="Times New Roman" w:hAnsi="Times New Roman" w:cs="Times New Roman"/>
          <w:sz w:val="32"/>
          <w:szCs w:val="32"/>
        </w:rPr>
        <w:t>oût 2018, le département d’</w:t>
      </w:r>
      <w:r w:rsidR="00152762">
        <w:rPr>
          <w:rFonts w:ascii="Times New Roman" w:hAnsi="Times New Roman" w:cs="Times New Roman"/>
          <w:sz w:val="32"/>
          <w:szCs w:val="32"/>
        </w:rPr>
        <w:t>investigations a mené onze enquêtes et identifié quatre</w:t>
      </w:r>
      <w:r w:rsidR="00152762" w:rsidRPr="00152762">
        <w:rPr>
          <w:rFonts w:ascii="Times New Roman" w:hAnsi="Times New Roman" w:cs="Times New Roman"/>
          <w:sz w:val="32"/>
          <w:szCs w:val="32"/>
        </w:rPr>
        <w:t xml:space="preserve"> trafiqu</w:t>
      </w:r>
      <w:r w:rsidR="00152762">
        <w:rPr>
          <w:rFonts w:ascii="Times New Roman" w:hAnsi="Times New Roman" w:cs="Times New Roman"/>
          <w:sz w:val="32"/>
          <w:szCs w:val="32"/>
        </w:rPr>
        <w:t xml:space="preserve">ants dans les préfectures  Golfe </w:t>
      </w:r>
      <w:r w:rsidR="00152762" w:rsidRPr="00152762">
        <w:rPr>
          <w:rFonts w:ascii="Times New Roman" w:hAnsi="Times New Roman" w:cs="Times New Roman"/>
          <w:sz w:val="32"/>
          <w:szCs w:val="32"/>
        </w:rPr>
        <w:t>et Agoè.</w:t>
      </w:r>
      <w:r w:rsidR="00671C50">
        <w:rPr>
          <w:rFonts w:ascii="Times New Roman" w:hAnsi="Times New Roman" w:cs="Times New Roman"/>
          <w:sz w:val="32"/>
          <w:szCs w:val="32"/>
        </w:rPr>
        <w:t xml:space="preserve"> Cependant</w:t>
      </w:r>
      <w:r w:rsidR="00152762" w:rsidRPr="00152762">
        <w:rPr>
          <w:rFonts w:ascii="Times New Roman" w:hAnsi="Times New Roman" w:cs="Times New Roman"/>
          <w:sz w:val="32"/>
          <w:szCs w:val="32"/>
        </w:rPr>
        <w:t xml:space="preserve">, aucune </w:t>
      </w:r>
      <w:r w:rsidR="00671C50">
        <w:rPr>
          <w:rFonts w:ascii="Times New Roman" w:hAnsi="Times New Roman" w:cs="Times New Roman"/>
          <w:sz w:val="32"/>
          <w:szCs w:val="32"/>
        </w:rPr>
        <w:t xml:space="preserve">de ces pistes </w:t>
      </w:r>
      <w:r w:rsidR="00152762" w:rsidRPr="00152762">
        <w:rPr>
          <w:rFonts w:ascii="Times New Roman" w:hAnsi="Times New Roman" w:cs="Times New Roman"/>
          <w:sz w:val="32"/>
          <w:szCs w:val="32"/>
        </w:rPr>
        <w:t>n’a conduit à la réalisation d’une opération. Néanmoins de</w:t>
      </w:r>
      <w:r w:rsidR="00152762">
        <w:rPr>
          <w:rFonts w:ascii="Times New Roman" w:hAnsi="Times New Roman" w:cs="Times New Roman"/>
          <w:sz w:val="32"/>
          <w:szCs w:val="32"/>
        </w:rPr>
        <w:t>ux bonnes piste</w:t>
      </w:r>
      <w:r w:rsidR="00FF75EE">
        <w:rPr>
          <w:rFonts w:ascii="Times New Roman" w:hAnsi="Times New Roman" w:cs="Times New Roman"/>
          <w:sz w:val="32"/>
          <w:szCs w:val="32"/>
        </w:rPr>
        <w:t>s</w:t>
      </w:r>
      <w:r w:rsidR="00152762">
        <w:rPr>
          <w:rFonts w:ascii="Times New Roman" w:hAnsi="Times New Roman" w:cs="Times New Roman"/>
          <w:sz w:val="32"/>
          <w:szCs w:val="32"/>
        </w:rPr>
        <w:t xml:space="preserve"> ont </w:t>
      </w:r>
      <w:r w:rsidR="00152762" w:rsidRPr="00152762">
        <w:rPr>
          <w:rFonts w:ascii="Times New Roman" w:hAnsi="Times New Roman" w:cs="Times New Roman"/>
          <w:sz w:val="32"/>
          <w:szCs w:val="32"/>
        </w:rPr>
        <w:t xml:space="preserve">été </w:t>
      </w:r>
      <w:r w:rsidR="00152762">
        <w:rPr>
          <w:rFonts w:ascii="Times New Roman" w:hAnsi="Times New Roman" w:cs="Times New Roman"/>
          <w:sz w:val="32"/>
          <w:szCs w:val="32"/>
        </w:rPr>
        <w:t>identifiées et</w:t>
      </w:r>
      <w:r w:rsidR="00FF75EE">
        <w:rPr>
          <w:rFonts w:ascii="Times New Roman" w:hAnsi="Times New Roman" w:cs="Times New Roman"/>
          <w:sz w:val="32"/>
          <w:szCs w:val="32"/>
        </w:rPr>
        <w:t xml:space="preserve"> pourraient</w:t>
      </w:r>
      <w:r w:rsidR="00152762" w:rsidRPr="00152762">
        <w:rPr>
          <w:rFonts w:ascii="Times New Roman" w:hAnsi="Times New Roman" w:cs="Times New Roman"/>
          <w:sz w:val="32"/>
          <w:szCs w:val="32"/>
        </w:rPr>
        <w:t xml:space="preserve"> conduire à </w:t>
      </w:r>
      <w:r w:rsidR="00152762">
        <w:rPr>
          <w:rFonts w:ascii="Times New Roman" w:hAnsi="Times New Roman" w:cs="Times New Roman"/>
          <w:sz w:val="32"/>
          <w:szCs w:val="32"/>
        </w:rPr>
        <w:t>des</w:t>
      </w:r>
      <w:r w:rsidR="00DA5511">
        <w:rPr>
          <w:rFonts w:ascii="Times New Roman" w:hAnsi="Times New Roman" w:cs="Times New Roman"/>
          <w:sz w:val="32"/>
          <w:szCs w:val="32"/>
        </w:rPr>
        <w:t xml:space="preserve"> </w:t>
      </w:r>
      <w:r w:rsidR="00097185">
        <w:rPr>
          <w:rFonts w:ascii="Times New Roman" w:hAnsi="Times New Roman" w:cs="Times New Roman"/>
          <w:sz w:val="32"/>
          <w:szCs w:val="32"/>
        </w:rPr>
        <w:t>opération</w:t>
      </w:r>
      <w:r w:rsidR="00152762">
        <w:rPr>
          <w:rFonts w:ascii="Times New Roman" w:hAnsi="Times New Roman" w:cs="Times New Roman"/>
          <w:sz w:val="32"/>
          <w:szCs w:val="32"/>
        </w:rPr>
        <w:t>s</w:t>
      </w:r>
      <w:r w:rsidR="00097185">
        <w:rPr>
          <w:rFonts w:ascii="Times New Roman" w:hAnsi="Times New Roman" w:cs="Times New Roman"/>
          <w:sz w:val="32"/>
          <w:szCs w:val="32"/>
        </w:rPr>
        <w:t xml:space="preserve"> dans le futur</w:t>
      </w:r>
      <w:r w:rsidR="00DA5511" w:rsidRPr="00DA5511">
        <w:rPr>
          <w:rFonts w:ascii="Times New Roman" w:hAnsi="Times New Roman" w:cs="Times New Roman"/>
          <w:sz w:val="32"/>
          <w:szCs w:val="32"/>
        </w:rPr>
        <w:t>.</w:t>
      </w:r>
      <w:r w:rsidR="00DA55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4" w:name="_Toc516571437"/>
      <w:r>
        <w:rPr>
          <w:rFonts w:ascii="Times New Roman" w:hAnsi="Times New Roman"/>
          <w:color w:val="0D0D0D" w:themeColor="text1" w:themeTint="F2"/>
          <w:szCs w:val="32"/>
        </w:rPr>
        <w:lastRenderedPageBreak/>
        <w:t>Opérations</w:t>
      </w:r>
      <w:bookmarkEnd w:id="4"/>
    </w:p>
    <w:p w:rsidR="00763DB5" w:rsidRDefault="00396C46">
      <w:pPr>
        <w:spacing w:after="20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45"/>
        <w:gridCol w:w="4517"/>
      </w:tblGrid>
      <w:tr w:rsidR="00763DB5">
        <w:tc>
          <w:tcPr>
            <w:tcW w:w="4545" w:type="dxa"/>
          </w:tcPr>
          <w:p w:rsidR="00763DB5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d’opérations réalisées</w:t>
            </w:r>
          </w:p>
        </w:tc>
        <w:tc>
          <w:tcPr>
            <w:tcW w:w="4517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545" w:type="dxa"/>
          </w:tcPr>
          <w:p w:rsidR="00763DB5" w:rsidRDefault="00396C4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trafiquants arrêtés</w:t>
            </w:r>
          </w:p>
        </w:tc>
        <w:tc>
          <w:tcPr>
            <w:tcW w:w="4517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545" w:type="dxa"/>
          </w:tcPr>
          <w:p w:rsidR="00763DB5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trafiquants en fuite</w:t>
            </w:r>
          </w:p>
        </w:tc>
        <w:tc>
          <w:tcPr>
            <w:tcW w:w="4517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</w:tbl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CF21FB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CF21F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Aucune arrestation n’a </w:t>
      </w:r>
      <w:r w:rsidR="00322DC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été réalisée au mois d’août </w:t>
      </w:r>
      <w:r w:rsidRPr="00CF21FB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2018. 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Toutefois, nous enregistrons d’intéressantes pistes dont le suivi se fait de façon régulière.</w:t>
      </w:r>
    </w:p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EA2334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r>
        <w:rPr>
          <w:rFonts w:ascii="Times New Roman" w:hAnsi="Times New Roman"/>
          <w:color w:val="0D0D0D" w:themeColor="text1" w:themeTint="F2"/>
          <w:szCs w:val="32"/>
        </w:rPr>
        <w:t>Juridique</w:t>
      </w:r>
    </w:p>
    <w:p w:rsidR="00763DB5" w:rsidRDefault="00763DB5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978CD" w:rsidRDefault="00896E71" w:rsidP="00896E71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Au cours de la pér</w:t>
      </w:r>
      <w:r w:rsidR="00A8359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iode allant du 1er au 31 août</w:t>
      </w:r>
      <w:r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2018, le département juridique a effectué diverses activités. Ces différentes activités menées se distinguent en activités de b</w:t>
      </w:r>
      <w:r w:rsidR="0059748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ureau et celles de terrain. L’</w:t>
      </w:r>
      <w:r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étude </w:t>
      </w:r>
      <w:r w:rsidR="00BD076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des dossiers de</w:t>
      </w:r>
      <w:r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candida</w:t>
      </w:r>
      <w:r w:rsidR="00BD076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ts</w:t>
      </w:r>
      <w:r w:rsidR="0059748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s’est poursuivie jusqu’à la fin du mois d’août</w:t>
      </w:r>
      <w:r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="003515E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Plus de six cent dossiers de candidatures ont été reçus. Sur seize dossiers présélect</w:t>
      </w:r>
      <w:r w:rsidR="0046316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ionnés, neuf candidats ont été interviewés</w:t>
      </w:r>
      <w:r w:rsidRPr="00896E7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="00101DC8" w:rsidRPr="00101DC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département juridique </w:t>
      </w:r>
      <w:r w:rsidR="00FB4C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a </w:t>
      </w:r>
      <w:r w:rsidR="00FB4CA7" w:rsidRPr="00FB4CA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réalisé un audit juridique sur les points à améliorer pour mieux respecter la procédure EAGLE</w:t>
      </w:r>
      <w:r w:rsidR="00137D79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="003515E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La conseillè</w:t>
      </w:r>
      <w:r w:rsidR="00483AB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 juridique a visité le détenu</w:t>
      </w:r>
      <w:r w:rsidR="003515E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Komlan Robert à la prison civile d’Aného.</w:t>
      </w:r>
      <w:r w:rsidR="00985A28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763DB5" w:rsidRDefault="00396C46" w:rsidP="00896E71">
      <w:pPr>
        <w:spacing w:after="200" w:line="276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Indicateurs 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4534"/>
        <w:gridCol w:w="4528"/>
      </w:tblGrid>
      <w:tr w:rsidR="00763DB5">
        <w:trPr>
          <w:trHeight w:val="887"/>
        </w:trPr>
        <w:tc>
          <w:tcPr>
            <w:tcW w:w="4534" w:type="dxa"/>
          </w:tcPr>
          <w:p w:rsidR="00763DB5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lastRenderedPageBreak/>
              <w:t>Nombre de suivi d’audience (préciser le lieu et raison)</w:t>
            </w:r>
          </w:p>
        </w:tc>
        <w:tc>
          <w:tcPr>
            <w:tcW w:w="4528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  <w:p w:rsidR="00763DB5" w:rsidRDefault="00763DB5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</w:p>
        </w:tc>
      </w:tr>
      <w:tr w:rsidR="00763DB5">
        <w:tc>
          <w:tcPr>
            <w:tcW w:w="4534" w:type="dxa"/>
          </w:tcPr>
          <w:p w:rsidR="00763DB5" w:rsidRDefault="00396C46">
            <w:pPr>
              <w:spacing w:after="200" w:line="276" w:lineRule="auto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trafiquants derrière les barreaux ce mois-ci (préciser le lieu)</w:t>
            </w:r>
          </w:p>
        </w:tc>
        <w:tc>
          <w:tcPr>
            <w:tcW w:w="4528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01</w:t>
            </w:r>
          </w:p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A la prison civile de d’Aného</w:t>
            </w:r>
          </w:p>
        </w:tc>
      </w:tr>
      <w:tr w:rsidR="00763DB5">
        <w:trPr>
          <w:trHeight w:val="514"/>
        </w:trPr>
        <w:tc>
          <w:tcPr>
            <w:tcW w:w="4534" w:type="dxa"/>
          </w:tcPr>
          <w:p w:rsidR="00763DB5" w:rsidRDefault="00396C46">
            <w:pPr>
              <w:spacing w:after="200" w:line="276" w:lineRule="auto"/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trafiquants en attente de procès ce mois-ci</w:t>
            </w:r>
          </w:p>
        </w:tc>
        <w:tc>
          <w:tcPr>
            <w:tcW w:w="4528" w:type="dxa"/>
          </w:tcPr>
          <w:p w:rsidR="00763DB5" w:rsidRDefault="00396C46">
            <w:pPr>
              <w:spacing w:after="200" w:line="276" w:lineRule="auto"/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03</w:t>
            </w:r>
          </w:p>
        </w:tc>
      </w:tr>
    </w:tbl>
    <w:p w:rsidR="00763DB5" w:rsidRDefault="00763DB5">
      <w:pPr>
        <w:spacing w:after="200" w:line="36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bookmarkStart w:id="5" w:name="_Toc439161760"/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Ce mois-ci, le département juridique a également effectué les tâches suivantes :</w:t>
      </w:r>
    </w:p>
    <w:p w:rsidR="0060311C" w:rsidRDefault="009B5787" w:rsidP="009B5787">
      <w:pPr>
        <w:pStyle w:val="Paragraphedeliste1"/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1.</w:t>
      </w:r>
      <w:r w:rsidRPr="0060311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Suivi</w:t>
      </w:r>
      <w:r w:rsidR="0060311C" w:rsidRPr="0060311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juridique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des cas devant les tribunaux </w:t>
      </w:r>
    </w:p>
    <w:p w:rsidR="009B5787" w:rsidRPr="0060311C" w:rsidRDefault="009B5787" w:rsidP="009B5787">
      <w:pPr>
        <w:pStyle w:val="Paragraphedeliste1"/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2. Visite de prison</w:t>
      </w:r>
    </w:p>
    <w:p w:rsidR="00262DBC" w:rsidRDefault="00262DBC" w:rsidP="0060311C">
      <w:pPr>
        <w:pStyle w:val="Paragraphedeliste1"/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6" w:name="_Toc516571439"/>
      <w:bookmarkEnd w:id="5"/>
      <w:r>
        <w:rPr>
          <w:rFonts w:ascii="Times New Roman" w:hAnsi="Times New Roman"/>
          <w:color w:val="0D0D0D" w:themeColor="text1" w:themeTint="F2"/>
          <w:szCs w:val="32"/>
        </w:rPr>
        <w:t>Média</w:t>
      </w:r>
      <w:bookmarkEnd w:id="6"/>
    </w:p>
    <w:p w:rsidR="00763DB5" w:rsidRDefault="00396C46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7" w:name="_Toc439161761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Indicateurs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3DB5">
        <w:tc>
          <w:tcPr>
            <w:tcW w:w="9062" w:type="dxa"/>
            <w:gridSpan w:val="4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Nombre de pièces médiatiques : 46</w:t>
            </w:r>
          </w:p>
        </w:tc>
      </w:tr>
      <w:tr w:rsidR="00763DB5">
        <w:tc>
          <w:tcPr>
            <w:tcW w:w="2265" w:type="dxa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Pièces télévision</w:t>
            </w:r>
          </w:p>
        </w:tc>
        <w:tc>
          <w:tcPr>
            <w:tcW w:w="2265" w:type="dxa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Pièces presse radio</w:t>
            </w:r>
          </w:p>
        </w:tc>
        <w:tc>
          <w:tcPr>
            <w:tcW w:w="2266" w:type="dxa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Pièces presse Internet</w:t>
            </w:r>
          </w:p>
        </w:tc>
        <w:tc>
          <w:tcPr>
            <w:tcW w:w="2266" w:type="dxa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Pièces presse écrite</w:t>
            </w:r>
          </w:p>
        </w:tc>
      </w:tr>
      <w:tr w:rsidR="00763DB5">
        <w:tc>
          <w:tcPr>
            <w:tcW w:w="2265" w:type="dxa"/>
          </w:tcPr>
          <w:p w:rsidR="00763DB5" w:rsidRDefault="00396C46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00</w:t>
            </w:r>
          </w:p>
        </w:tc>
        <w:tc>
          <w:tcPr>
            <w:tcW w:w="2265" w:type="dxa"/>
          </w:tcPr>
          <w:p w:rsidR="00763DB5" w:rsidRDefault="00262DBC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16</w:t>
            </w:r>
          </w:p>
        </w:tc>
        <w:tc>
          <w:tcPr>
            <w:tcW w:w="2266" w:type="dxa"/>
          </w:tcPr>
          <w:p w:rsidR="00763DB5" w:rsidRDefault="00262DBC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20</w:t>
            </w:r>
          </w:p>
        </w:tc>
        <w:tc>
          <w:tcPr>
            <w:tcW w:w="2266" w:type="dxa"/>
          </w:tcPr>
          <w:p w:rsidR="00763DB5" w:rsidRDefault="00262DBC">
            <w:pPr>
              <w:rPr>
                <w:sz w:val="32"/>
                <w:szCs w:val="32"/>
                <w:lang w:eastAsia="fr-BE"/>
              </w:rPr>
            </w:pPr>
            <w:r>
              <w:rPr>
                <w:sz w:val="32"/>
                <w:szCs w:val="32"/>
                <w:lang w:eastAsia="fr-BE"/>
              </w:rPr>
              <w:t>10</w:t>
            </w:r>
          </w:p>
        </w:tc>
      </w:tr>
    </w:tbl>
    <w:p w:rsidR="00763DB5" w:rsidRDefault="00763DB5">
      <w:pPr>
        <w:rPr>
          <w:rFonts w:ascii="Times New Roman" w:hAnsi="Times New Roman" w:cs="Times New Roman"/>
          <w:sz w:val="32"/>
          <w:szCs w:val="32"/>
        </w:rPr>
      </w:pPr>
    </w:p>
    <w:p w:rsidR="00763DB5" w:rsidRDefault="00262D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 cours du mois d’août </w:t>
      </w:r>
      <w:r w:rsidR="00396C46">
        <w:rPr>
          <w:rFonts w:ascii="Times New Roman" w:hAnsi="Times New Roman" w:cs="Times New Roman"/>
          <w:sz w:val="32"/>
          <w:szCs w:val="32"/>
        </w:rPr>
        <w:t>2018, quarante-six pièc</w:t>
      </w:r>
      <w:r w:rsidR="00A430BC">
        <w:rPr>
          <w:rFonts w:ascii="Times New Roman" w:hAnsi="Times New Roman" w:cs="Times New Roman"/>
          <w:sz w:val="32"/>
          <w:szCs w:val="32"/>
        </w:rPr>
        <w:t>es médiatiques ont été publiées</w:t>
      </w:r>
      <w:r w:rsidR="00396C46">
        <w:rPr>
          <w:rFonts w:ascii="Times New Roman" w:hAnsi="Times New Roman" w:cs="Times New Roman"/>
          <w:sz w:val="32"/>
          <w:szCs w:val="32"/>
        </w:rPr>
        <w:t xml:space="preserve"> par les médias nationaux et internationaux.</w:t>
      </w:r>
    </w:p>
    <w:p w:rsidR="00763DB5" w:rsidRDefault="00396C4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Ci-dessous les liens des pièces médiatiques :</w:t>
      </w:r>
      <w:r w:rsidR="00901A2A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995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3"/>
      </w:tblGrid>
      <w:tr w:rsidR="00901A2A" w:rsidRPr="00901A2A" w:rsidTr="00901A2A">
        <w:trPr>
          <w:trHeight w:val="780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http://afrique-news.info/togo-les-especes-protegees-du-parc-fazao-menacees-dextinction/</w:t>
            </w:r>
          </w:p>
        </w:tc>
      </w:tr>
      <w:tr w:rsidR="00901A2A" w:rsidRPr="00901A2A" w:rsidTr="00901A2A">
        <w:trPr>
          <w:trHeight w:val="383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http://www.togolais.info/news=2266865</w:t>
            </w:r>
          </w:p>
        </w:tc>
      </w:tr>
      <w:tr w:rsidR="00901A2A" w:rsidRPr="00901A2A" w:rsidTr="00901A2A">
        <w:trPr>
          <w:trHeight w:val="802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http://www.republicoftogo.com/Toutes-les-rubriques/Medias/Avis-d-extinction</w:t>
            </w:r>
          </w:p>
        </w:tc>
      </w:tr>
      <w:tr w:rsidR="00901A2A" w:rsidRPr="00901A2A" w:rsidTr="00901A2A">
        <w:trPr>
          <w:trHeight w:val="830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https://www.vivafrik.com/2018/08/27/togo-les-especes-protegees-du-parc-de-fazao-sous-menace-dextinction-a19109.html</w:t>
            </w:r>
          </w:p>
        </w:tc>
      </w:tr>
      <w:tr w:rsidR="00901A2A" w:rsidRPr="00901A2A" w:rsidTr="00901A2A">
        <w:trPr>
          <w:trHeight w:val="702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https://www.ladepechedabidjan.info/Les-especes-protegees-du-parc-de-Fazao-sous-menace-d-extinction_a25858.html</w:t>
            </w:r>
          </w:p>
        </w:tc>
      </w:tr>
      <w:tr w:rsidR="00901A2A" w:rsidRPr="00901A2A" w:rsidTr="00901A2A">
        <w:trPr>
          <w:trHeight w:val="447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http://www.aspamnews.com/?p=1314</w:t>
            </w:r>
          </w:p>
        </w:tc>
      </w:tr>
      <w:tr w:rsidR="00901A2A" w:rsidRPr="00901A2A" w:rsidTr="00901A2A">
        <w:trPr>
          <w:trHeight w:val="441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http://www.lomebougeinfo.com/lome/?p=8978</w:t>
            </w:r>
          </w:p>
        </w:tc>
      </w:tr>
      <w:tr w:rsidR="00901A2A" w:rsidRPr="00901A2A" w:rsidTr="00901A2A">
        <w:trPr>
          <w:trHeight w:val="65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http://www.emergence-togo.com/les-especes-protegees-du-parc-de</w:t>
            </w:r>
          </w:p>
        </w:tc>
      </w:tr>
      <w:tr w:rsidR="00901A2A" w:rsidRPr="00901A2A" w:rsidTr="00901A2A">
        <w:trPr>
          <w:trHeight w:val="481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http://laverte.info/archives/1914</w:t>
            </w:r>
          </w:p>
        </w:tc>
      </w:tr>
      <w:tr w:rsidR="00901A2A" w:rsidRPr="00901A2A" w:rsidTr="00901A2A">
        <w:trPr>
          <w:trHeight w:val="765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https://www.wakatsera.com/les-especes-protegees-du-parc-de-fazao-sous-menace-dextinction/</w:t>
            </w:r>
          </w:p>
        </w:tc>
      </w:tr>
      <w:tr w:rsidR="00901A2A" w:rsidRPr="00901A2A" w:rsidTr="00901A2A">
        <w:trPr>
          <w:trHeight w:val="792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https://www.dropbox.com/s/xxitboaananhes8/vision%20d%27Afrique%2C%20153%20du%2029%20ao%C3%BBt%202018.pdf?dl=0</w:t>
            </w:r>
          </w:p>
        </w:tc>
      </w:tr>
      <w:tr w:rsidR="00901A2A" w:rsidRPr="00901A2A" w:rsidTr="00901A2A">
        <w:trPr>
          <w:trHeight w:val="678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https://www.dropbox.com/s/7ptube9zpyne0ih/Liberal_0382%20du%2029%20Ao%C3%BBt%202018.pdf?dl=0</w:t>
            </w:r>
          </w:p>
        </w:tc>
      </w:tr>
      <w:tr w:rsidR="00901A2A" w:rsidRPr="00901A2A" w:rsidTr="00901A2A">
        <w:trPr>
          <w:trHeight w:val="835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https://www.dropbox.com/s/9rfdct6yize9q91/LE%20DIALOGUE%20105%20du%2029%20Ao%C3%BBt%202018.pdf?dl=0</w:t>
            </w:r>
          </w:p>
        </w:tc>
      </w:tr>
      <w:tr w:rsidR="00901A2A" w:rsidRPr="00901A2A" w:rsidTr="00901A2A">
        <w:trPr>
          <w:trHeight w:val="720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https://www.dropbox.com/s/9zitjkom1yl1hz4/radiovgk%20fr%20546.mpeg?dl=0</w:t>
            </w:r>
          </w:p>
        </w:tc>
      </w:tr>
      <w:tr w:rsidR="00901A2A" w:rsidRPr="00901A2A" w:rsidTr="00901A2A">
        <w:trPr>
          <w:trHeight w:val="748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https://www.dropbox.com/s/vw8aujwd11g2wbi/RVGKewe%20%20523.mpeg?dl=0</w:t>
            </w:r>
          </w:p>
        </w:tc>
      </w:tr>
      <w:tr w:rsidR="00901A2A" w:rsidRPr="00901A2A" w:rsidTr="00901A2A">
        <w:trPr>
          <w:trHeight w:val="762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https://www.dropbox.com/s/q68y14jg5vtfi65/VOIX%20DU%20PLATEAU%20FR%20514.mpeg?dl=0</w:t>
            </w:r>
          </w:p>
        </w:tc>
      </w:tr>
      <w:tr w:rsidR="00901A2A" w:rsidRPr="00901A2A" w:rsidTr="00901A2A">
        <w:trPr>
          <w:trHeight w:val="790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https://www.dropbox.com/s/zzdky9xgzek6vf3/RVP%20EWE%20538.mpeg?dl=0</w:t>
            </w:r>
          </w:p>
        </w:tc>
      </w:tr>
      <w:tr w:rsidR="00901A2A" w:rsidRPr="00901A2A" w:rsidTr="00901A2A">
        <w:trPr>
          <w:trHeight w:val="804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https://www.dropbox.com/s/e80t2xmva3ubgxa/TCHAOUDJO%20%20FR%207%2030.mpeg?dl=0</w:t>
            </w:r>
          </w:p>
        </w:tc>
      </w:tr>
      <w:tr w:rsidR="00901A2A" w:rsidRPr="00901A2A" w:rsidTr="00901A2A">
        <w:trPr>
          <w:trHeight w:val="832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https://www.dropbox.com/s/gfuc9t4z4n5g3ru/tchoudjo%20kotokoli%20646.mpeg?dl=0</w:t>
            </w:r>
          </w:p>
        </w:tc>
      </w:tr>
      <w:tr w:rsidR="00901A2A" w:rsidRPr="00901A2A" w:rsidTr="00901A2A">
        <w:trPr>
          <w:trHeight w:val="576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https://www.dropbox.com/s/ydgrupb9cwcf7hb/ASSOLI%20846%20FR.mpeg?dl=0</w:t>
            </w:r>
          </w:p>
        </w:tc>
      </w:tr>
      <w:tr w:rsidR="00901A2A" w:rsidRPr="00901A2A" w:rsidTr="00901A2A">
        <w:trPr>
          <w:trHeight w:val="1590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https://www.dropbox.com/s/f2x7cgnci9r49lo/ASSOLI%20927%20KOTOKOLI.mpeg?dl=0</w:t>
            </w:r>
          </w:p>
        </w:tc>
      </w:tr>
      <w:tr w:rsidR="00901A2A" w:rsidRPr="00901A2A" w:rsidTr="00901A2A">
        <w:trPr>
          <w:trHeight w:val="65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https://www.dropbox.com/s/owmp5puyp1ozhcm/CENTRALE%20727%20FR.mpeg?dl=0</w:t>
            </w:r>
          </w:p>
        </w:tc>
      </w:tr>
      <w:tr w:rsidR="00901A2A" w:rsidRPr="00901A2A" w:rsidTr="00901A2A">
        <w:trPr>
          <w:trHeight w:val="508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https://www.dropbox.com/s/0bl8yt2jurn2und/KOTOKOLI%20%20817%20CENTRALE.mpeg?dl=0</w:t>
            </w:r>
          </w:p>
        </w:tc>
      </w:tr>
      <w:tr w:rsidR="00901A2A" w:rsidRPr="00901A2A" w:rsidTr="00901A2A">
        <w:trPr>
          <w:trHeight w:val="253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https://www.dropbox.com/s/7idoamtwomdqnxb/COSMOS%20720%20FR.mpeg?dl=0</w:t>
            </w:r>
          </w:p>
        </w:tc>
      </w:tr>
      <w:tr w:rsidR="00901A2A" w:rsidRPr="00901A2A" w:rsidTr="00901A2A">
        <w:trPr>
          <w:trHeight w:val="409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https://www.dropbox.com/s/p9xidlo8ss1ev9j/COSMOS%20624%20KABYE.mpeg?dl=0</w:t>
            </w:r>
          </w:p>
        </w:tc>
      </w:tr>
      <w:tr w:rsidR="00901A2A" w:rsidRPr="00901A2A" w:rsidTr="00901A2A">
        <w:trPr>
          <w:trHeight w:val="578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https://www.dropbox.com/s/njern1s7jqqairw/LOTI%20%20723%20FR.mpeg?dl=0</w:t>
            </w:r>
          </w:p>
        </w:tc>
      </w:tr>
      <w:tr w:rsidR="00901A2A" w:rsidRPr="00901A2A" w:rsidTr="00901A2A">
        <w:trPr>
          <w:trHeight w:val="748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https://www.dropbox.com/s/gf6zje2tgzws0tm/LOTI%20KOTOKOLI%20411.mpeg?dl=0</w:t>
            </w:r>
          </w:p>
        </w:tc>
      </w:tr>
      <w:tr w:rsidR="00901A2A" w:rsidRPr="00901A2A" w:rsidTr="00901A2A">
        <w:trPr>
          <w:trHeight w:val="621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https://www.dropbox.com/s/1itd2lzwnhkgkz7/MERIDEIN%20705%20FR.mpeg?dl=0</w:t>
            </w:r>
          </w:p>
        </w:tc>
      </w:tr>
      <w:tr w:rsidR="00901A2A" w:rsidRPr="00901A2A" w:rsidTr="00901A2A">
        <w:trPr>
          <w:trHeight w:val="648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https://www.dropbox.com/s/qsroquh7m77gkzc/MERIDIEN%20%209%2045%20KOTOKOLI.mpeg?dl=0</w:t>
            </w:r>
          </w:p>
        </w:tc>
      </w:tr>
      <w:tr w:rsidR="00901A2A" w:rsidRPr="00901A2A" w:rsidTr="00901A2A">
        <w:trPr>
          <w:trHeight w:val="521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https://www.dropbox.com/s/nxsnnoinutzpfmw/KOZAH%20848%20FR.mpeg?dl=0</w:t>
            </w:r>
          </w:p>
        </w:tc>
      </w:tr>
      <w:tr w:rsidR="00901A2A" w:rsidRPr="00901A2A" w:rsidTr="00901A2A">
        <w:trPr>
          <w:trHeight w:val="691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https://www.dropbox.com/s/g8u1tl8stl7khoq/KOZAH%20718%20KABYE.mpeg?dl=0</w:t>
            </w:r>
          </w:p>
        </w:tc>
      </w:tr>
      <w:tr w:rsidR="00901A2A" w:rsidRPr="00901A2A" w:rsidTr="00901A2A">
        <w:trPr>
          <w:trHeight w:val="434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https://www.dropbox.com/s/5kp9g9xuz2qlmuu/TABALA%20620%20FR.mpeg?dl=0</w:t>
            </w:r>
          </w:p>
        </w:tc>
      </w:tr>
      <w:tr w:rsidR="00901A2A" w:rsidRPr="00901A2A" w:rsidTr="00901A2A">
        <w:trPr>
          <w:trHeight w:val="1590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https://www.dropbox.com/s/q7if2hf9xamslv9/TABALA%20KABYE%20520.mpeg?dl=0</w:t>
            </w:r>
          </w:p>
        </w:tc>
      </w:tr>
      <w:tr w:rsidR="00901A2A" w:rsidRPr="00901A2A" w:rsidTr="00901A2A">
        <w:trPr>
          <w:trHeight w:val="481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https://togosite.com/2018/08/togo-les-especes-protegees-du-parc-de-fazao-sous-menace-dextinction/</w:t>
            </w:r>
          </w:p>
        </w:tc>
      </w:tr>
      <w:tr w:rsidR="00901A2A" w:rsidRPr="00901A2A" w:rsidTr="00901A2A">
        <w:trPr>
          <w:trHeight w:val="792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https://togotribune.com/news/les-especes-protegees-du-parc-de-fazao-sous-menace-dextinction/</w:t>
            </w:r>
          </w:p>
        </w:tc>
      </w:tr>
      <w:tr w:rsidR="00901A2A" w:rsidRPr="00901A2A" w:rsidTr="00901A2A">
        <w:trPr>
          <w:trHeight w:val="820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http://news.lomechrono.com/?idnews=835388&amp;t=Les-especes-protegees-du-parc-de-Fazao-sous-menace-d-extinction</w:t>
            </w:r>
          </w:p>
        </w:tc>
      </w:tr>
      <w:tr w:rsidR="00901A2A" w:rsidRPr="00901A2A" w:rsidTr="00901A2A">
        <w:trPr>
          <w:trHeight w:val="551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http://lavoixdelanation.info/togo-les-especes-protegees-du-parc-fazao-menacees-dextinction/</w:t>
            </w:r>
          </w:p>
        </w:tc>
      </w:tr>
      <w:tr w:rsidR="00901A2A" w:rsidRPr="00901A2A" w:rsidTr="00901A2A">
        <w:trPr>
          <w:trHeight w:val="720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http://www.lactuacho.com/togo-les-especes-protegees-du-parc-de-fazao-sous-menace-dextinction/</w:t>
            </w:r>
          </w:p>
        </w:tc>
      </w:tr>
      <w:tr w:rsidR="00901A2A" w:rsidRPr="00901A2A" w:rsidTr="00901A2A">
        <w:trPr>
          <w:trHeight w:val="465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http://mediatopnews.com/lib/vue/afficheinsolite.php?id=178</w:t>
            </w:r>
          </w:p>
        </w:tc>
      </w:tr>
      <w:tr w:rsidR="00901A2A" w:rsidRPr="00901A2A" w:rsidTr="00901A2A">
        <w:trPr>
          <w:trHeight w:val="884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https://www.dropbox.com/s/pzlxie1hsrgvprt/canard%20ind%C3%A9pedant%20du%2031%20ao%C3%BBt%202018.jpeg?dl=0</w:t>
            </w:r>
          </w:p>
        </w:tc>
      </w:tr>
      <w:tr w:rsidR="00901A2A" w:rsidRPr="00901A2A" w:rsidTr="00901A2A">
        <w:trPr>
          <w:trHeight w:val="756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https://www.dropbox.com/s/99sq2txb4i0qzhj/nOUVELLES%20OPINION%20du%2029%20AO%C3%9CT%202018.jpeg?dl=0</w:t>
            </w:r>
          </w:p>
        </w:tc>
      </w:tr>
      <w:tr w:rsidR="00901A2A" w:rsidRPr="00901A2A" w:rsidTr="00901A2A">
        <w:trPr>
          <w:trHeight w:val="784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https://www.dropbox.com/s/oro55zozz3f93z1/la%20Manchette%20n%C2%B031%20du%2029%20ao%C3%BBt%202018.jpeg?dl=0</w:t>
            </w:r>
          </w:p>
        </w:tc>
      </w:tr>
      <w:tr w:rsidR="00901A2A" w:rsidRPr="00901A2A" w:rsidTr="00901A2A">
        <w:trPr>
          <w:trHeight w:val="954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https://www.dropbox.com/s/homeeobvnt4nw7u/le%20Tonnerre%20du%2031%20ao%C3%BBt%202018.jpeg?dl=0</w:t>
            </w:r>
          </w:p>
        </w:tc>
      </w:tr>
      <w:tr w:rsidR="00901A2A" w:rsidRPr="00901A2A" w:rsidTr="00901A2A">
        <w:trPr>
          <w:trHeight w:val="826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https://www.dropbox.com/s/8v378ks22uj9a25/chronique%20487%20du%2030%20ao%C3%BBt%202018.jpeg?dl=0</w:t>
            </w:r>
          </w:p>
        </w:tc>
      </w:tr>
      <w:tr w:rsidR="00901A2A" w:rsidRPr="00901A2A" w:rsidTr="00901A2A">
        <w:trPr>
          <w:trHeight w:val="481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https://www.dropbox.com/s/mtqb3yvah3d8fhx/Changeme607%20%281%29.pdf?dl=0</w:t>
            </w:r>
          </w:p>
        </w:tc>
      </w:tr>
      <w:tr w:rsidR="00901A2A" w:rsidRPr="00901A2A" w:rsidTr="00901A2A">
        <w:trPr>
          <w:trHeight w:val="623"/>
        </w:trPr>
        <w:tc>
          <w:tcPr>
            <w:tcW w:w="9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A2A" w:rsidRPr="00901A2A" w:rsidRDefault="00901A2A" w:rsidP="00901A2A">
            <w:pPr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01A2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https://www.dropbox.com/s/59098miut58w2oi/Eveil%20584.pdf%20du%2031%20Ao%C3%BBt%202018%20%283%29.pdf?dl=0</w:t>
            </w:r>
          </w:p>
        </w:tc>
      </w:tr>
    </w:tbl>
    <w:p w:rsidR="00901A2A" w:rsidRDefault="00901A2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8" w:name="_Toc516571440"/>
      <w:r>
        <w:rPr>
          <w:rFonts w:ascii="Times New Roman" w:hAnsi="Times New Roman"/>
          <w:color w:val="0D0D0D" w:themeColor="text1" w:themeTint="F2"/>
          <w:szCs w:val="32"/>
        </w:rPr>
        <w:t>Managem</w:t>
      </w:r>
      <w:bookmarkEnd w:id="7"/>
      <w:bookmarkEnd w:id="8"/>
      <w:r w:rsidR="00EC7510">
        <w:rPr>
          <w:rFonts w:ascii="Times New Roman" w:hAnsi="Times New Roman"/>
          <w:color w:val="0D0D0D" w:themeColor="text1" w:themeTint="F2"/>
          <w:szCs w:val="32"/>
        </w:rPr>
        <w:t>ent</w:t>
      </w:r>
    </w:p>
    <w:p w:rsidR="00763DB5" w:rsidRDefault="00396C46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  <w:lang w:val="fr-CH" w:bidi="he-IL"/>
        </w:rPr>
        <w:t>Indicateurs</w:t>
      </w:r>
    </w:p>
    <w:p w:rsidR="009E0A5E" w:rsidRDefault="009E0A5E">
      <w:pP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 w:bidi="he-IL"/>
        </w:rPr>
      </w:pPr>
    </w:p>
    <w:tbl>
      <w:tblPr>
        <w:tblStyle w:val="Grilledutableau"/>
        <w:tblW w:w="856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341"/>
        <w:gridCol w:w="4219"/>
      </w:tblGrid>
      <w:tr w:rsidR="00763DB5">
        <w:tc>
          <w:tcPr>
            <w:tcW w:w="4341" w:type="dxa"/>
          </w:tcPr>
          <w:p w:rsidR="00763DB5" w:rsidRDefault="00396C46">
            <w:pPr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coordinateur recruté</w:t>
            </w:r>
          </w:p>
        </w:tc>
        <w:tc>
          <w:tcPr>
            <w:tcW w:w="4219" w:type="dxa"/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</w:tcPr>
          <w:p w:rsidR="00763DB5" w:rsidRDefault="00396C46">
            <w:pPr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juriste en test</w:t>
            </w:r>
          </w:p>
        </w:tc>
        <w:tc>
          <w:tcPr>
            <w:tcW w:w="4219" w:type="dxa"/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</w:tcPr>
          <w:p w:rsidR="00763DB5" w:rsidRDefault="00396C46">
            <w:pPr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media en test</w:t>
            </w:r>
          </w:p>
        </w:tc>
        <w:tc>
          <w:tcPr>
            <w:tcW w:w="4219" w:type="dxa"/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</w:tcPr>
          <w:p w:rsidR="00763DB5" w:rsidRDefault="00396C46">
            <w:pPr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d’enquêteur en test</w:t>
            </w:r>
          </w:p>
        </w:tc>
        <w:tc>
          <w:tcPr>
            <w:tcW w:w="4219" w:type="dxa"/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  <w:tcBorders>
              <w:bottom w:val="single" w:sz="4" w:space="0" w:color="auto"/>
            </w:tcBorders>
          </w:tcPr>
          <w:p w:rsidR="00763DB5" w:rsidRDefault="00396C46">
            <w:pPr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comptable en test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jc w:val="both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Nombre de formations dispensées à l’extérieur (police, agents des parcs …)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  <w:tr w:rsidR="00763DB5"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lastRenderedPageBreak/>
              <w:t>Nombre de formations internes (activistes du réseau EAGLE en mission dans le projet)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B5" w:rsidRDefault="00396C46">
            <w:pPr>
              <w:jc w:val="center"/>
              <w:rPr>
                <w:color w:val="0D0D0D" w:themeColor="text1" w:themeTint="F2"/>
                <w:sz w:val="32"/>
                <w:szCs w:val="32"/>
                <w:lang w:eastAsia="fr-BE"/>
              </w:rPr>
            </w:pPr>
            <w:r>
              <w:rPr>
                <w:color w:val="0D0D0D" w:themeColor="text1" w:themeTint="F2"/>
                <w:sz w:val="32"/>
                <w:szCs w:val="32"/>
                <w:lang w:eastAsia="fr-BE"/>
              </w:rPr>
              <w:t>00</w:t>
            </w:r>
          </w:p>
        </w:tc>
      </w:tr>
    </w:tbl>
    <w:p w:rsidR="00763DB5" w:rsidRDefault="00763D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A088E" w:rsidRPr="00EC7510" w:rsidRDefault="00396C46" w:rsidP="00EC75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 département management a coordonné les activités de tous les autres départements. </w:t>
      </w:r>
      <w:r w:rsidR="00FA3B0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En août</w:t>
      </w:r>
      <w:r w:rsidR="00EC7510" w:rsidRPr="00EC751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EAGLE-Togo a intensifié le processus de recrutement. Plusieurs candidats ont été interviewés. </w:t>
      </w:r>
      <w:r w:rsidR="006A088E" w:rsidRPr="006A088E">
        <w:rPr>
          <w:rFonts w:ascii="Times New Roman" w:hAnsi="Times New Roman" w:cs="Times New Roman"/>
          <w:sz w:val="32"/>
          <w:szCs w:val="32"/>
        </w:rPr>
        <w:t>Le comptable, en test depuis le mois de mai 2018, a réussi sa période probatoire et e</w:t>
      </w:r>
      <w:r w:rsidR="00EB03EA">
        <w:rPr>
          <w:rFonts w:ascii="Times New Roman" w:hAnsi="Times New Roman" w:cs="Times New Roman"/>
          <w:sz w:val="32"/>
          <w:szCs w:val="32"/>
        </w:rPr>
        <w:t>st engagé</w:t>
      </w:r>
      <w:r w:rsidR="006A088E" w:rsidRPr="006A088E">
        <w:rPr>
          <w:rFonts w:ascii="Times New Roman" w:hAnsi="Times New Roman" w:cs="Times New Roman"/>
          <w:sz w:val="32"/>
          <w:szCs w:val="32"/>
        </w:rPr>
        <w:t>.</w:t>
      </w: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9" w:name="_Toc516571441"/>
      <w:bookmarkStart w:id="10" w:name="_Toc439161762"/>
      <w:r>
        <w:rPr>
          <w:rFonts w:ascii="Times New Roman" w:hAnsi="Times New Roman"/>
          <w:color w:val="0D0D0D" w:themeColor="text1" w:themeTint="F2"/>
          <w:szCs w:val="32"/>
        </w:rPr>
        <w:t>Relations extérieures</w:t>
      </w:r>
      <w:bookmarkEnd w:id="9"/>
      <w:bookmarkEnd w:id="10"/>
    </w:p>
    <w:p w:rsidR="00763DB5" w:rsidRDefault="00EC1625" w:rsidP="00F42B6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I</w:t>
      </w:r>
      <w:r w:rsidR="00F42B6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l n’y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a pas eu de rencontre avec de partenaire</w:t>
      </w:r>
      <w:r w:rsidR="00F42B6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763DB5" w:rsidRDefault="00396C46">
      <w:pPr>
        <w:pStyle w:val="Titre1"/>
        <w:numPr>
          <w:ilvl w:val="0"/>
          <w:numId w:val="2"/>
        </w:numPr>
        <w:jc w:val="center"/>
        <w:rPr>
          <w:rFonts w:ascii="Times New Roman" w:hAnsi="Times New Roman"/>
          <w:color w:val="0D0D0D" w:themeColor="text1" w:themeTint="F2"/>
          <w:szCs w:val="32"/>
        </w:rPr>
      </w:pPr>
      <w:bookmarkStart w:id="11" w:name="_Toc516571442"/>
      <w:bookmarkStart w:id="12" w:name="_Toc439161763"/>
      <w:r>
        <w:rPr>
          <w:rFonts w:ascii="Times New Roman" w:hAnsi="Times New Roman"/>
          <w:color w:val="0D0D0D" w:themeColor="text1" w:themeTint="F2"/>
          <w:szCs w:val="32"/>
        </w:rPr>
        <w:t>Conclusion</w:t>
      </w:r>
      <w:bookmarkEnd w:id="11"/>
      <w:bookmarkEnd w:id="12"/>
    </w:p>
    <w:p w:rsidR="00763DB5" w:rsidRDefault="00763DB5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</w:pPr>
    </w:p>
    <w:p w:rsidR="00763DB5" w:rsidRDefault="003F3932" w:rsidP="00F20EB6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Le mois d’août </w:t>
      </w:r>
      <w:r w:rsidR="004C30B7" w:rsidRPr="004C30B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2018 est marqué par des enquêtes qui se sont poursuivies à traver</w:t>
      </w:r>
      <w:r w:rsidR="003F2ADF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s toute l’étendue du territoire.</w:t>
      </w:r>
      <w:r w:rsidR="004C30B7" w:rsidRPr="004C30B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À noter une bonne dynam</w:t>
      </w:r>
      <w:r w:rsidR="004C30B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ique de la nouvelle équipe EAGLE-Togo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</w:t>
      </w:r>
      <w:r w:rsidR="00CB5C67" w:rsidRPr="00CB5C6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dont les samedis seront consacrés à des activités ou débats sur l’activisme. Mais afin de mieux apprendre les uns les autres, nous avons eu l’occasion d’avoir une</w:t>
      </w:r>
      <w:r w:rsidR="00CB5C67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présentation fort enrichissante sur la manière de mener des enquêtes ligne</w:t>
      </w:r>
      <w:r w:rsidR="00592B6F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. 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Quarante-six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396C4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pièces médiatiques ont été publiées dans la presse nationale et internationale. Le département juri</w:t>
      </w:r>
      <w:r w:rsidR="00F20EB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dique a fait un suivi du recrutement</w:t>
      </w:r>
      <w:r w:rsidR="007F0FD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, </w:t>
      </w:r>
      <w:r w:rsidR="00F20EB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la m</w:t>
      </w:r>
      <w:r w:rsidR="00F20EB6" w:rsidRPr="00F20EB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ise à jour de</w:t>
      </w:r>
      <w:r w:rsidR="007F0FD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s bases de données et documents </w:t>
      </w:r>
      <w:r w:rsidR="00F20EB6" w:rsidRPr="00F20EB6"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juridiques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 xml:space="preserve"> et la visite d’un détenu à la prison civile d’Aného.</w:t>
      </w:r>
    </w:p>
    <w:p w:rsidR="00763DB5" w:rsidRDefault="00396C46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fr-CH"/>
        </w:rPr>
        <w:t>La coordination a organisé et suivi les investigateurs dans leurs déplacements sur le terrain. Elle (la coordination) a également suivi le dossier d’enregistrement de EAGLE-Togo et celui relatif à l’accord de collaboration avec le MERF.</w:t>
      </w:r>
    </w:p>
    <w:sectPr w:rsidR="00763DB5" w:rsidSect="00E65CB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0EE" w:rsidRDefault="002130EE">
      <w:pPr>
        <w:spacing w:after="0" w:line="240" w:lineRule="auto"/>
      </w:pPr>
      <w:r>
        <w:separator/>
      </w:r>
    </w:p>
  </w:endnote>
  <w:endnote w:type="continuationSeparator" w:id="0">
    <w:p w:rsidR="002130EE" w:rsidRDefault="0021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B5" w:rsidRDefault="002130EE">
    <w:pPr>
      <w:pStyle w:val="Pieddepage"/>
      <w:jc w:val="right"/>
    </w:pPr>
    <w:sdt>
      <w:sdtPr>
        <w:id w:val="1793316656"/>
      </w:sdtPr>
      <w:sdtEndPr/>
      <w:sdtContent>
        <w:r w:rsidR="00396C46">
          <w:t xml:space="preserve">Page </w:t>
        </w:r>
        <w:r w:rsidR="00396C46">
          <w:fldChar w:fldCharType="begin"/>
        </w:r>
        <w:r w:rsidR="00396C46">
          <w:instrText>PAGE   \* MERGEFORMAT</w:instrText>
        </w:r>
        <w:r w:rsidR="00396C46">
          <w:fldChar w:fldCharType="separate"/>
        </w:r>
        <w:r w:rsidR="00D40AC6">
          <w:rPr>
            <w:noProof/>
          </w:rPr>
          <w:t>6</w:t>
        </w:r>
        <w:r w:rsidR="00396C46">
          <w:fldChar w:fldCharType="end"/>
        </w:r>
      </w:sdtContent>
    </w:sdt>
  </w:p>
  <w:p w:rsidR="00763DB5" w:rsidRDefault="00396C46">
    <w:pPr>
      <w:pStyle w:val="Pieddepage"/>
    </w:pPr>
    <w:r>
      <w:rPr>
        <w:b/>
      </w:rPr>
      <w:t>URL:</w:t>
    </w:r>
    <w:hyperlink r:id="rId1" w:history="1">
      <w:r>
        <w:rPr>
          <w:rStyle w:val="Lienhypertexte"/>
        </w:rPr>
        <w:t>http://eagle-togo.org/</w:t>
      </w:r>
    </w:hyperlink>
    <w:r>
      <w:tab/>
    </w:r>
    <w:r>
      <w:tab/>
    </w:r>
    <w:r>
      <w:rPr>
        <w:b/>
      </w:rPr>
      <w:t>Courriel:</w:t>
    </w:r>
    <w:hyperlink r:id="rId2" w:history="1">
      <w:r>
        <w:rPr>
          <w:rStyle w:val="Lienhypertexte"/>
        </w:rPr>
        <w:t>rens@eagle-enforcement.org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0EE" w:rsidRDefault="002130EE">
      <w:pPr>
        <w:spacing w:after="0" w:line="240" w:lineRule="auto"/>
      </w:pPr>
      <w:r>
        <w:separator/>
      </w:r>
    </w:p>
  </w:footnote>
  <w:footnote w:type="continuationSeparator" w:id="0">
    <w:p w:rsidR="002130EE" w:rsidRDefault="0021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B5" w:rsidRDefault="00E86187">
    <w:pPr>
      <w:pStyle w:val="En-tte"/>
      <w:jc w:val="right"/>
      <w:rPr>
        <w:color w:val="FFFFFF" w:themeColor="background1"/>
        <w:sz w:val="44"/>
        <w:szCs w:val="44"/>
      </w:rPr>
    </w:pPr>
    <w:r>
      <w:rPr>
        <w:rFonts w:ascii="Times New Roman" w:hAnsi="Times New Roman" w:cs="Times New Roman"/>
        <w:b/>
        <w:noProof/>
        <w:sz w:val="32"/>
        <w:szCs w:val="32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307975</wp:posOffset>
          </wp:positionV>
          <wp:extent cx="1097280" cy="713740"/>
          <wp:effectExtent l="0" t="0" r="0" b="0"/>
          <wp:wrapNone/>
          <wp:docPr id="3" name="Picture 3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color w:val="FFFFFF" w:themeColor="background1"/>
          <w:sz w:val="44"/>
          <w:szCs w:val="44"/>
        </w:rPr>
        <w:id w:val="-347030907"/>
        <w:docPartObj>
          <w:docPartGallery w:val="Watermarks"/>
          <w:docPartUnique/>
        </w:docPartObj>
      </w:sdtPr>
      <w:sdtEndPr/>
      <w:sdtContent>
        <w:r w:rsidR="002130EE">
          <w:rPr>
            <w:color w:val="FFFFFF" w:themeColor="background1"/>
            <w:sz w:val="44"/>
            <w:szCs w:val="4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060686" o:spid="_x0000_s2050" type="#_x0000_t136" style="position:absolute;left:0;text-align:left;margin-left:0;margin-top:0;width:491.9pt;height:147.55pt;rotation:315;z-index:-251658240;mso-position-horizontal:center;mso-position-horizontal-relative:margin;mso-position-vertical:center;mso-position-vertical-relative:margin" o:allowincell="f" fillcolor="white [3212]" stroked="f">
              <v:fill opacity=".5"/>
              <v:textpath style="font-family:&quot;calibri&quot;;font-size:1pt" string="EAGLE-Togo"/>
              <w10:wrap anchorx="margin" anchory="margin"/>
            </v:shape>
          </w:pict>
        </w:r>
      </w:sdtContent>
    </w:sdt>
  </w:p>
  <w:tbl>
    <w:tblPr>
      <w:tblW w:w="7239" w:type="dxa"/>
      <w:tblInd w:w="953" w:type="dxa"/>
      <w:tblLayout w:type="fixed"/>
      <w:tblLook w:val="04A0" w:firstRow="1" w:lastRow="0" w:firstColumn="1" w:lastColumn="0" w:noHBand="0" w:noVBand="1"/>
    </w:tblPr>
    <w:tblGrid>
      <w:gridCol w:w="5454"/>
      <w:gridCol w:w="1785"/>
    </w:tblGrid>
    <w:tr w:rsidR="00763DB5">
      <w:trPr>
        <w:trHeight w:val="710"/>
      </w:trPr>
      <w:sdt>
        <w:sdtPr>
          <w:rPr>
            <w:b/>
            <w:caps/>
            <w:color w:val="FFFFFF" w:themeColor="background1"/>
            <w:sz w:val="44"/>
            <w:szCs w:val="44"/>
          </w:rPr>
          <w:alias w:val="Titre"/>
          <w:id w:val="-74927759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5454" w:type="dxa"/>
              <w:shd w:val="clear" w:color="auto" w:fill="FFC000" w:themeFill="accent4"/>
              <w:vAlign w:val="center"/>
            </w:tcPr>
            <w:p w:rsidR="00763DB5" w:rsidRDefault="00396C46">
              <w:pPr>
                <w:pStyle w:val="En-tte"/>
                <w:jc w:val="right"/>
                <w:rPr>
                  <w:caps/>
                  <w:color w:val="FFFFFF" w:themeColor="background1"/>
                  <w:sz w:val="44"/>
                  <w:szCs w:val="44"/>
                </w:rPr>
              </w:pPr>
              <w:r>
                <w:rPr>
                  <w:b/>
                  <w:caps/>
                  <w:color w:val="FFFFFF" w:themeColor="background1"/>
                  <w:sz w:val="44"/>
                  <w:szCs w:val="44"/>
                  <w:lang w:val="nl-NL"/>
                </w:rPr>
                <w:t>rapport D’ACTIVITES</w:t>
              </w:r>
            </w:p>
          </w:tc>
        </w:sdtContent>
      </w:sdt>
      <w:tc>
        <w:tcPr>
          <w:tcW w:w="1785" w:type="dxa"/>
          <w:shd w:val="clear" w:color="auto" w:fill="000000" w:themeFill="text1"/>
          <w:vAlign w:val="center"/>
        </w:tcPr>
        <w:p w:rsidR="00763DB5" w:rsidRDefault="002869D3">
          <w:pPr>
            <w:pStyle w:val="En-tte"/>
            <w:jc w:val="center"/>
            <w:rPr>
              <w:b/>
              <w:color w:val="FFFFFF" w:themeColor="background1"/>
              <w:sz w:val="40"/>
              <w:szCs w:val="40"/>
            </w:rPr>
          </w:pPr>
          <w:r>
            <w:rPr>
              <w:b/>
              <w:color w:val="FFFFFF" w:themeColor="background1"/>
              <w:sz w:val="40"/>
              <w:szCs w:val="40"/>
            </w:rPr>
            <w:t>Août</w:t>
          </w:r>
          <w:r w:rsidR="00D31251">
            <w:rPr>
              <w:b/>
              <w:color w:val="FFFFFF" w:themeColor="background1"/>
              <w:sz w:val="40"/>
              <w:szCs w:val="40"/>
            </w:rPr>
            <w:t xml:space="preserve"> </w:t>
          </w:r>
          <w:r w:rsidR="00396C46">
            <w:rPr>
              <w:b/>
              <w:color w:val="FFFFFF" w:themeColor="background1"/>
              <w:sz w:val="40"/>
              <w:szCs w:val="40"/>
            </w:rPr>
            <w:t>2018</w:t>
          </w:r>
        </w:p>
      </w:tc>
    </w:tr>
  </w:tbl>
  <w:p w:rsidR="00763DB5" w:rsidRDefault="00763DB5">
    <w:pPr>
      <w:pStyle w:val="En-tte"/>
      <w:rPr>
        <w:color w:val="FFFFFF" w:themeColor="background1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00D0"/>
    <w:multiLevelType w:val="multilevel"/>
    <w:tmpl w:val="0CBE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722C"/>
    <w:multiLevelType w:val="multilevel"/>
    <w:tmpl w:val="42F57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lang w:val="fr-FR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7343C4"/>
    <w:multiLevelType w:val="multilevel"/>
    <w:tmpl w:val="6873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1F78"/>
    <w:multiLevelType w:val="multilevel"/>
    <w:tmpl w:val="243A2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22"/>
    <w:rsid w:val="00003F0B"/>
    <w:rsid w:val="00004EA7"/>
    <w:rsid w:val="00004F18"/>
    <w:rsid w:val="00010C29"/>
    <w:rsid w:val="00015638"/>
    <w:rsid w:val="00017CA3"/>
    <w:rsid w:val="00023949"/>
    <w:rsid w:val="00025037"/>
    <w:rsid w:val="00031C3A"/>
    <w:rsid w:val="00032427"/>
    <w:rsid w:val="00034263"/>
    <w:rsid w:val="00040197"/>
    <w:rsid w:val="00040A11"/>
    <w:rsid w:val="00043D71"/>
    <w:rsid w:val="00047ADA"/>
    <w:rsid w:val="000528F2"/>
    <w:rsid w:val="00054F57"/>
    <w:rsid w:val="000607D3"/>
    <w:rsid w:val="0006580A"/>
    <w:rsid w:val="00071DB1"/>
    <w:rsid w:val="00076971"/>
    <w:rsid w:val="00080219"/>
    <w:rsid w:val="00080508"/>
    <w:rsid w:val="00081EEA"/>
    <w:rsid w:val="00097185"/>
    <w:rsid w:val="000B7DA9"/>
    <w:rsid w:val="000D79AB"/>
    <w:rsid w:val="000E3B58"/>
    <w:rsid w:val="000F5FF0"/>
    <w:rsid w:val="00101272"/>
    <w:rsid w:val="00101A7F"/>
    <w:rsid w:val="00101C5C"/>
    <w:rsid w:val="00101DC8"/>
    <w:rsid w:val="001108E0"/>
    <w:rsid w:val="001162E2"/>
    <w:rsid w:val="00117F38"/>
    <w:rsid w:val="00125B28"/>
    <w:rsid w:val="00130D22"/>
    <w:rsid w:val="0013672E"/>
    <w:rsid w:val="00137553"/>
    <w:rsid w:val="00137D79"/>
    <w:rsid w:val="00140959"/>
    <w:rsid w:val="00141913"/>
    <w:rsid w:val="001429EC"/>
    <w:rsid w:val="00143EF5"/>
    <w:rsid w:val="001473CE"/>
    <w:rsid w:val="00152762"/>
    <w:rsid w:val="00153513"/>
    <w:rsid w:val="001561E9"/>
    <w:rsid w:val="00157244"/>
    <w:rsid w:val="00163197"/>
    <w:rsid w:val="001657AA"/>
    <w:rsid w:val="00167025"/>
    <w:rsid w:val="00174827"/>
    <w:rsid w:val="00183FC2"/>
    <w:rsid w:val="0019166D"/>
    <w:rsid w:val="00197283"/>
    <w:rsid w:val="001A5E2C"/>
    <w:rsid w:val="001A636A"/>
    <w:rsid w:val="001A7B04"/>
    <w:rsid w:val="001B073B"/>
    <w:rsid w:val="001C1AA5"/>
    <w:rsid w:val="001C221D"/>
    <w:rsid w:val="001C2B18"/>
    <w:rsid w:val="001C5526"/>
    <w:rsid w:val="001C6B22"/>
    <w:rsid w:val="001D15E3"/>
    <w:rsid w:val="001D2D9B"/>
    <w:rsid w:val="001D772E"/>
    <w:rsid w:val="001E3107"/>
    <w:rsid w:val="001E5C9E"/>
    <w:rsid w:val="00200228"/>
    <w:rsid w:val="0020053D"/>
    <w:rsid w:val="002038B9"/>
    <w:rsid w:val="002100BE"/>
    <w:rsid w:val="002130EE"/>
    <w:rsid w:val="00213790"/>
    <w:rsid w:val="002256AB"/>
    <w:rsid w:val="002341AD"/>
    <w:rsid w:val="002407DA"/>
    <w:rsid w:val="00241BB7"/>
    <w:rsid w:val="00252CD0"/>
    <w:rsid w:val="00260C7B"/>
    <w:rsid w:val="00262C1C"/>
    <w:rsid w:val="00262DBC"/>
    <w:rsid w:val="0026358A"/>
    <w:rsid w:val="00270E90"/>
    <w:rsid w:val="002734D3"/>
    <w:rsid w:val="002742DE"/>
    <w:rsid w:val="002869D3"/>
    <w:rsid w:val="00286DEC"/>
    <w:rsid w:val="00287BAA"/>
    <w:rsid w:val="00291F23"/>
    <w:rsid w:val="00297022"/>
    <w:rsid w:val="002A05BD"/>
    <w:rsid w:val="002C1CE5"/>
    <w:rsid w:val="002D291F"/>
    <w:rsid w:val="002D3836"/>
    <w:rsid w:val="002D65A9"/>
    <w:rsid w:val="002E06B4"/>
    <w:rsid w:val="002E2F98"/>
    <w:rsid w:val="002F4E19"/>
    <w:rsid w:val="0030432B"/>
    <w:rsid w:val="00312947"/>
    <w:rsid w:val="0031564F"/>
    <w:rsid w:val="00317FC0"/>
    <w:rsid w:val="00322DCB"/>
    <w:rsid w:val="00323076"/>
    <w:rsid w:val="00330486"/>
    <w:rsid w:val="003341A2"/>
    <w:rsid w:val="00334FC4"/>
    <w:rsid w:val="003358A8"/>
    <w:rsid w:val="003515E1"/>
    <w:rsid w:val="003706BF"/>
    <w:rsid w:val="003727A1"/>
    <w:rsid w:val="003742F5"/>
    <w:rsid w:val="00375D48"/>
    <w:rsid w:val="0037650E"/>
    <w:rsid w:val="00396C46"/>
    <w:rsid w:val="00396DCE"/>
    <w:rsid w:val="003A0690"/>
    <w:rsid w:val="003A3393"/>
    <w:rsid w:val="003B13AD"/>
    <w:rsid w:val="003B24B0"/>
    <w:rsid w:val="003B632C"/>
    <w:rsid w:val="003D2616"/>
    <w:rsid w:val="003D407C"/>
    <w:rsid w:val="003D75D9"/>
    <w:rsid w:val="003E03E7"/>
    <w:rsid w:val="003E1AF0"/>
    <w:rsid w:val="003E2ED3"/>
    <w:rsid w:val="003E789D"/>
    <w:rsid w:val="003F2ADF"/>
    <w:rsid w:val="003F3932"/>
    <w:rsid w:val="004011F9"/>
    <w:rsid w:val="00402131"/>
    <w:rsid w:val="00413D23"/>
    <w:rsid w:val="00415D6E"/>
    <w:rsid w:val="00417D09"/>
    <w:rsid w:val="0042027C"/>
    <w:rsid w:val="00421E3E"/>
    <w:rsid w:val="0042250F"/>
    <w:rsid w:val="00422E81"/>
    <w:rsid w:val="00427A1E"/>
    <w:rsid w:val="004311B7"/>
    <w:rsid w:val="00437AB1"/>
    <w:rsid w:val="00441260"/>
    <w:rsid w:val="0044241A"/>
    <w:rsid w:val="00442E7F"/>
    <w:rsid w:val="004550B1"/>
    <w:rsid w:val="004550ED"/>
    <w:rsid w:val="0045514A"/>
    <w:rsid w:val="00463164"/>
    <w:rsid w:val="00470F51"/>
    <w:rsid w:val="00483AB8"/>
    <w:rsid w:val="00486152"/>
    <w:rsid w:val="00495E76"/>
    <w:rsid w:val="00496FA2"/>
    <w:rsid w:val="004B2033"/>
    <w:rsid w:val="004B6E12"/>
    <w:rsid w:val="004C30B7"/>
    <w:rsid w:val="004E0CF3"/>
    <w:rsid w:val="004E45A1"/>
    <w:rsid w:val="004E7D40"/>
    <w:rsid w:val="004F1A5D"/>
    <w:rsid w:val="004F1F5D"/>
    <w:rsid w:val="004F75DA"/>
    <w:rsid w:val="00504414"/>
    <w:rsid w:val="00504CCB"/>
    <w:rsid w:val="005121B2"/>
    <w:rsid w:val="0051359F"/>
    <w:rsid w:val="005154C4"/>
    <w:rsid w:val="00520114"/>
    <w:rsid w:val="00557D0A"/>
    <w:rsid w:val="00560D94"/>
    <w:rsid w:val="00561F3E"/>
    <w:rsid w:val="0056576A"/>
    <w:rsid w:val="00566218"/>
    <w:rsid w:val="0057021D"/>
    <w:rsid w:val="0057162D"/>
    <w:rsid w:val="0057371C"/>
    <w:rsid w:val="00574D70"/>
    <w:rsid w:val="0058628B"/>
    <w:rsid w:val="00590841"/>
    <w:rsid w:val="00592B6F"/>
    <w:rsid w:val="00597484"/>
    <w:rsid w:val="005A24D9"/>
    <w:rsid w:val="005B3AEA"/>
    <w:rsid w:val="005C6BB2"/>
    <w:rsid w:val="005D1851"/>
    <w:rsid w:val="005D3837"/>
    <w:rsid w:val="005D5216"/>
    <w:rsid w:val="005D7BF6"/>
    <w:rsid w:val="005E2B5C"/>
    <w:rsid w:val="005E729E"/>
    <w:rsid w:val="005F1A1B"/>
    <w:rsid w:val="005F1B35"/>
    <w:rsid w:val="005F3E98"/>
    <w:rsid w:val="0060311C"/>
    <w:rsid w:val="0060627B"/>
    <w:rsid w:val="006063F9"/>
    <w:rsid w:val="00606889"/>
    <w:rsid w:val="0062415B"/>
    <w:rsid w:val="00626851"/>
    <w:rsid w:val="00630755"/>
    <w:rsid w:val="00630B49"/>
    <w:rsid w:val="006346BD"/>
    <w:rsid w:val="006408CE"/>
    <w:rsid w:val="00653136"/>
    <w:rsid w:val="00656257"/>
    <w:rsid w:val="00656E38"/>
    <w:rsid w:val="006620A6"/>
    <w:rsid w:val="00663E6E"/>
    <w:rsid w:val="00671C50"/>
    <w:rsid w:val="00682ABE"/>
    <w:rsid w:val="00687EBE"/>
    <w:rsid w:val="00694862"/>
    <w:rsid w:val="00695856"/>
    <w:rsid w:val="006961A9"/>
    <w:rsid w:val="006A088E"/>
    <w:rsid w:val="006A368D"/>
    <w:rsid w:val="006C419E"/>
    <w:rsid w:val="006E0031"/>
    <w:rsid w:val="006F4368"/>
    <w:rsid w:val="006F442B"/>
    <w:rsid w:val="006F65ED"/>
    <w:rsid w:val="00700EE8"/>
    <w:rsid w:val="00701AC6"/>
    <w:rsid w:val="007027C0"/>
    <w:rsid w:val="0071433C"/>
    <w:rsid w:val="0072088E"/>
    <w:rsid w:val="007226A0"/>
    <w:rsid w:val="00722AC7"/>
    <w:rsid w:val="00732316"/>
    <w:rsid w:val="00736234"/>
    <w:rsid w:val="00746D02"/>
    <w:rsid w:val="007566CD"/>
    <w:rsid w:val="00757590"/>
    <w:rsid w:val="00763DB5"/>
    <w:rsid w:val="0076446B"/>
    <w:rsid w:val="00765375"/>
    <w:rsid w:val="0076552A"/>
    <w:rsid w:val="0077035A"/>
    <w:rsid w:val="00773386"/>
    <w:rsid w:val="00792F38"/>
    <w:rsid w:val="0079662F"/>
    <w:rsid w:val="007978CD"/>
    <w:rsid w:val="007A0E18"/>
    <w:rsid w:val="007A44DA"/>
    <w:rsid w:val="007C0CE2"/>
    <w:rsid w:val="007C1B7D"/>
    <w:rsid w:val="007D09A5"/>
    <w:rsid w:val="007D0EAD"/>
    <w:rsid w:val="007E0974"/>
    <w:rsid w:val="007E142F"/>
    <w:rsid w:val="007E34D8"/>
    <w:rsid w:val="007E57B2"/>
    <w:rsid w:val="007F0808"/>
    <w:rsid w:val="007F0FD6"/>
    <w:rsid w:val="007F4634"/>
    <w:rsid w:val="0080069C"/>
    <w:rsid w:val="00806D97"/>
    <w:rsid w:val="008070BB"/>
    <w:rsid w:val="008071A9"/>
    <w:rsid w:val="00807B32"/>
    <w:rsid w:val="00810A71"/>
    <w:rsid w:val="00814942"/>
    <w:rsid w:val="008203B9"/>
    <w:rsid w:val="00837EFB"/>
    <w:rsid w:val="00841160"/>
    <w:rsid w:val="00844A22"/>
    <w:rsid w:val="00847146"/>
    <w:rsid w:val="0085319B"/>
    <w:rsid w:val="008542ED"/>
    <w:rsid w:val="008559CA"/>
    <w:rsid w:val="008562D3"/>
    <w:rsid w:val="00856E2B"/>
    <w:rsid w:val="00856E4A"/>
    <w:rsid w:val="008722F6"/>
    <w:rsid w:val="0088723A"/>
    <w:rsid w:val="008904E8"/>
    <w:rsid w:val="00896E71"/>
    <w:rsid w:val="008A2260"/>
    <w:rsid w:val="008B5670"/>
    <w:rsid w:val="008B5680"/>
    <w:rsid w:val="008B7691"/>
    <w:rsid w:val="008C4305"/>
    <w:rsid w:val="008C4F72"/>
    <w:rsid w:val="008D3D5D"/>
    <w:rsid w:val="008D4750"/>
    <w:rsid w:val="008E1225"/>
    <w:rsid w:val="008E393E"/>
    <w:rsid w:val="008E4961"/>
    <w:rsid w:val="008E4B04"/>
    <w:rsid w:val="008E4ECD"/>
    <w:rsid w:val="008E5ED6"/>
    <w:rsid w:val="008E7CBB"/>
    <w:rsid w:val="00901A2A"/>
    <w:rsid w:val="00916363"/>
    <w:rsid w:val="00925183"/>
    <w:rsid w:val="00926298"/>
    <w:rsid w:val="0092779D"/>
    <w:rsid w:val="00930012"/>
    <w:rsid w:val="0094206B"/>
    <w:rsid w:val="00954ACB"/>
    <w:rsid w:val="00963786"/>
    <w:rsid w:val="009637CE"/>
    <w:rsid w:val="0096748E"/>
    <w:rsid w:val="00971492"/>
    <w:rsid w:val="00977987"/>
    <w:rsid w:val="00985A28"/>
    <w:rsid w:val="00990395"/>
    <w:rsid w:val="00991F98"/>
    <w:rsid w:val="00994623"/>
    <w:rsid w:val="00997F40"/>
    <w:rsid w:val="009A031E"/>
    <w:rsid w:val="009A4985"/>
    <w:rsid w:val="009B4010"/>
    <w:rsid w:val="009B4357"/>
    <w:rsid w:val="009B5787"/>
    <w:rsid w:val="009B5B8C"/>
    <w:rsid w:val="009B7455"/>
    <w:rsid w:val="009C048D"/>
    <w:rsid w:val="009C192B"/>
    <w:rsid w:val="009D3C07"/>
    <w:rsid w:val="009E0A5E"/>
    <w:rsid w:val="009E5C3C"/>
    <w:rsid w:val="00A00E3E"/>
    <w:rsid w:val="00A04EE7"/>
    <w:rsid w:val="00A05DE0"/>
    <w:rsid w:val="00A063CC"/>
    <w:rsid w:val="00A12B47"/>
    <w:rsid w:val="00A430BC"/>
    <w:rsid w:val="00A510DE"/>
    <w:rsid w:val="00A617D7"/>
    <w:rsid w:val="00A61830"/>
    <w:rsid w:val="00A667C4"/>
    <w:rsid w:val="00A8097B"/>
    <w:rsid w:val="00A8359A"/>
    <w:rsid w:val="00A87D28"/>
    <w:rsid w:val="00A971DC"/>
    <w:rsid w:val="00AA1559"/>
    <w:rsid w:val="00AA218E"/>
    <w:rsid w:val="00AA306F"/>
    <w:rsid w:val="00AA5E15"/>
    <w:rsid w:val="00AB055B"/>
    <w:rsid w:val="00AB2431"/>
    <w:rsid w:val="00AC5ED2"/>
    <w:rsid w:val="00AC6AD3"/>
    <w:rsid w:val="00AE6A09"/>
    <w:rsid w:val="00AF12FD"/>
    <w:rsid w:val="00B247EE"/>
    <w:rsid w:val="00B25C29"/>
    <w:rsid w:val="00B334E0"/>
    <w:rsid w:val="00B33B93"/>
    <w:rsid w:val="00B34CA3"/>
    <w:rsid w:val="00B43F11"/>
    <w:rsid w:val="00B5088F"/>
    <w:rsid w:val="00B5101D"/>
    <w:rsid w:val="00B73934"/>
    <w:rsid w:val="00B761EF"/>
    <w:rsid w:val="00B768CE"/>
    <w:rsid w:val="00B81C9B"/>
    <w:rsid w:val="00B8298D"/>
    <w:rsid w:val="00B858C2"/>
    <w:rsid w:val="00B8647F"/>
    <w:rsid w:val="00BA1F6E"/>
    <w:rsid w:val="00BA4D09"/>
    <w:rsid w:val="00BB3F2B"/>
    <w:rsid w:val="00BB4ED5"/>
    <w:rsid w:val="00BB7CF0"/>
    <w:rsid w:val="00BC49CE"/>
    <w:rsid w:val="00BC7383"/>
    <w:rsid w:val="00BD076F"/>
    <w:rsid w:val="00BD61C6"/>
    <w:rsid w:val="00BE3922"/>
    <w:rsid w:val="00BE5A79"/>
    <w:rsid w:val="00C00D54"/>
    <w:rsid w:val="00C1346D"/>
    <w:rsid w:val="00C17B1F"/>
    <w:rsid w:val="00C25181"/>
    <w:rsid w:val="00C275A2"/>
    <w:rsid w:val="00C27D03"/>
    <w:rsid w:val="00C37EEB"/>
    <w:rsid w:val="00C45B65"/>
    <w:rsid w:val="00C477DE"/>
    <w:rsid w:val="00C51CF2"/>
    <w:rsid w:val="00C53FEF"/>
    <w:rsid w:val="00C55BF4"/>
    <w:rsid w:val="00C71079"/>
    <w:rsid w:val="00C75AC8"/>
    <w:rsid w:val="00C847F0"/>
    <w:rsid w:val="00C978EF"/>
    <w:rsid w:val="00CA3B25"/>
    <w:rsid w:val="00CB48EA"/>
    <w:rsid w:val="00CB5C67"/>
    <w:rsid w:val="00CB73A9"/>
    <w:rsid w:val="00CC0572"/>
    <w:rsid w:val="00CC0F5C"/>
    <w:rsid w:val="00CC0FAC"/>
    <w:rsid w:val="00CC568F"/>
    <w:rsid w:val="00CE2E07"/>
    <w:rsid w:val="00CE56AF"/>
    <w:rsid w:val="00CE6FD7"/>
    <w:rsid w:val="00CF21FB"/>
    <w:rsid w:val="00CF5EAE"/>
    <w:rsid w:val="00CF78D7"/>
    <w:rsid w:val="00D13CFA"/>
    <w:rsid w:val="00D1594E"/>
    <w:rsid w:val="00D22190"/>
    <w:rsid w:val="00D2301E"/>
    <w:rsid w:val="00D31251"/>
    <w:rsid w:val="00D3192A"/>
    <w:rsid w:val="00D40A46"/>
    <w:rsid w:val="00D40AC6"/>
    <w:rsid w:val="00D43BC0"/>
    <w:rsid w:val="00D4730A"/>
    <w:rsid w:val="00D518B5"/>
    <w:rsid w:val="00D55316"/>
    <w:rsid w:val="00D61CAD"/>
    <w:rsid w:val="00D63B67"/>
    <w:rsid w:val="00D6760D"/>
    <w:rsid w:val="00D73482"/>
    <w:rsid w:val="00D73747"/>
    <w:rsid w:val="00D8017C"/>
    <w:rsid w:val="00D80FC6"/>
    <w:rsid w:val="00D84105"/>
    <w:rsid w:val="00D857C9"/>
    <w:rsid w:val="00D87C51"/>
    <w:rsid w:val="00DA1B86"/>
    <w:rsid w:val="00DA5208"/>
    <w:rsid w:val="00DA5511"/>
    <w:rsid w:val="00DB033F"/>
    <w:rsid w:val="00DB233E"/>
    <w:rsid w:val="00DB2A45"/>
    <w:rsid w:val="00DB3016"/>
    <w:rsid w:val="00DC6EB1"/>
    <w:rsid w:val="00DD0930"/>
    <w:rsid w:val="00DD1735"/>
    <w:rsid w:val="00E04D70"/>
    <w:rsid w:val="00E11434"/>
    <w:rsid w:val="00E11AD6"/>
    <w:rsid w:val="00E11C6F"/>
    <w:rsid w:val="00E354CB"/>
    <w:rsid w:val="00E654BC"/>
    <w:rsid w:val="00E65CB6"/>
    <w:rsid w:val="00E710FE"/>
    <w:rsid w:val="00E720ED"/>
    <w:rsid w:val="00E7677F"/>
    <w:rsid w:val="00E86187"/>
    <w:rsid w:val="00E9129C"/>
    <w:rsid w:val="00EA2334"/>
    <w:rsid w:val="00EA39A1"/>
    <w:rsid w:val="00EA7C47"/>
    <w:rsid w:val="00EB03EA"/>
    <w:rsid w:val="00EB31B7"/>
    <w:rsid w:val="00EB4876"/>
    <w:rsid w:val="00EB764B"/>
    <w:rsid w:val="00EC1625"/>
    <w:rsid w:val="00EC5481"/>
    <w:rsid w:val="00EC7510"/>
    <w:rsid w:val="00ED059C"/>
    <w:rsid w:val="00ED44B6"/>
    <w:rsid w:val="00ED4CF9"/>
    <w:rsid w:val="00EE27B5"/>
    <w:rsid w:val="00F0380A"/>
    <w:rsid w:val="00F07CB2"/>
    <w:rsid w:val="00F15DA5"/>
    <w:rsid w:val="00F20021"/>
    <w:rsid w:val="00F20EB6"/>
    <w:rsid w:val="00F23AD3"/>
    <w:rsid w:val="00F40612"/>
    <w:rsid w:val="00F42B6D"/>
    <w:rsid w:val="00F5477F"/>
    <w:rsid w:val="00F54AC9"/>
    <w:rsid w:val="00F65ED0"/>
    <w:rsid w:val="00F70766"/>
    <w:rsid w:val="00F71168"/>
    <w:rsid w:val="00F76F35"/>
    <w:rsid w:val="00F80254"/>
    <w:rsid w:val="00F809A1"/>
    <w:rsid w:val="00F80E27"/>
    <w:rsid w:val="00F83327"/>
    <w:rsid w:val="00F836A2"/>
    <w:rsid w:val="00F846C0"/>
    <w:rsid w:val="00F86E88"/>
    <w:rsid w:val="00F87F39"/>
    <w:rsid w:val="00F93F8B"/>
    <w:rsid w:val="00F9700B"/>
    <w:rsid w:val="00FA3B0A"/>
    <w:rsid w:val="00FB2433"/>
    <w:rsid w:val="00FB42EB"/>
    <w:rsid w:val="00FB4CA7"/>
    <w:rsid w:val="00FB5A91"/>
    <w:rsid w:val="00FC087C"/>
    <w:rsid w:val="00FC3E77"/>
    <w:rsid w:val="00FC6510"/>
    <w:rsid w:val="00FD0479"/>
    <w:rsid w:val="00FE4CEC"/>
    <w:rsid w:val="00FE4E89"/>
    <w:rsid w:val="00FE6586"/>
    <w:rsid w:val="00FF75EE"/>
    <w:rsid w:val="00FF7A6B"/>
    <w:rsid w:val="0C9711E7"/>
    <w:rsid w:val="22880D58"/>
    <w:rsid w:val="29363211"/>
    <w:rsid w:val="2BA9016C"/>
    <w:rsid w:val="36295C9E"/>
    <w:rsid w:val="373876F5"/>
    <w:rsid w:val="3ACA4D84"/>
    <w:rsid w:val="3DCB6ABA"/>
    <w:rsid w:val="3EA6446B"/>
    <w:rsid w:val="47CD089D"/>
    <w:rsid w:val="4907642A"/>
    <w:rsid w:val="49975929"/>
    <w:rsid w:val="4BC55A90"/>
    <w:rsid w:val="4DB4555B"/>
    <w:rsid w:val="4F285BDD"/>
    <w:rsid w:val="554C0ED4"/>
    <w:rsid w:val="562D2FBD"/>
    <w:rsid w:val="5C1602A1"/>
    <w:rsid w:val="5C5F5D3D"/>
    <w:rsid w:val="5D672E87"/>
    <w:rsid w:val="66FC24D3"/>
    <w:rsid w:val="684F66E7"/>
    <w:rsid w:val="6986289D"/>
    <w:rsid w:val="740E6C74"/>
    <w:rsid w:val="78447D50"/>
    <w:rsid w:val="7AFF6703"/>
    <w:rsid w:val="7D600416"/>
    <w:rsid w:val="7E36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7EC46CCE-D049-4E24-B053-39BC698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top w:val="single" w:sz="4" w:space="8" w:color="auto"/>
        <w:bottom w:val="single" w:sz="4" w:space="8" w:color="auto"/>
      </w:pBdr>
      <w:shd w:val="pct5" w:color="auto" w:fill="auto"/>
      <w:spacing w:before="240" w:after="240" w:line="240" w:lineRule="auto"/>
      <w:outlineLvl w:val="0"/>
    </w:pPr>
    <w:rPr>
      <w:rFonts w:ascii="Bookman Old Style" w:eastAsia="Times New Roman" w:hAnsi="Bookman Old Style" w:cs="Times New Roman"/>
      <w:b/>
      <w:bCs/>
      <w:i/>
      <w:sz w:val="32"/>
      <w:szCs w:val="24"/>
      <w:lang w:val="fr-CH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uiPriority w:val="39"/>
    <w:unhideWhenUsed/>
    <w:qFormat/>
    <w:pPr>
      <w:spacing w:after="100"/>
      <w:ind w:left="440"/>
    </w:pPr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M2">
    <w:name w:val="toc 2"/>
    <w:basedOn w:val="Normal"/>
    <w:next w:val="Normal"/>
    <w:uiPriority w:val="39"/>
    <w:unhideWhenUsed/>
    <w:qFormat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uiPriority w:val="39"/>
    <w:unhideWhenUsed/>
    <w:qFormat/>
    <w:pPr>
      <w:spacing w:after="10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qFormat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En-tteCar">
    <w:name w:val="En-tête Car"/>
    <w:basedOn w:val="Policepardfaut"/>
    <w:link w:val="En-tte"/>
    <w:uiPriority w:val="99"/>
    <w:qFormat/>
  </w:style>
  <w:style w:type="paragraph" w:customStyle="1" w:styleId="Paragraphedeliste1">
    <w:name w:val="Paragraphe de liste1"/>
    <w:basedOn w:val="Normal"/>
    <w:uiPriority w:val="34"/>
    <w:qFormat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qFormat/>
    <w:rPr>
      <w:rFonts w:ascii="Bookman Old Style" w:eastAsia="Times New Roman" w:hAnsi="Bookman Old Style" w:cs="Times New Roman"/>
      <w:b/>
      <w:bCs/>
      <w:i/>
      <w:sz w:val="32"/>
      <w:szCs w:val="24"/>
      <w:shd w:val="pct5" w:color="auto" w:fill="auto"/>
      <w:lang w:val="fr-CH" w:bidi="he-IL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rPr>
      <w:rFonts w:ascii="Times New Roman" w:eastAsia="Times New Roman" w:hAnsi="Times New Roman" w:cs="Times New Roman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uiPriority w:val="39"/>
    <w:unhideWhenUsed/>
    <w:qFormat/>
    <w:pPr>
      <w:keepLines/>
      <w:pBdr>
        <w:top w:val="none" w:sz="0" w:space="0" w:color="auto"/>
        <w:bottom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2E74B5" w:themeColor="accent1" w:themeShade="BF"/>
      <w:szCs w:val="32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s@eagle-enforcement.org" TargetMode="External"/><Relationship Id="rId1" Type="http://schemas.openxmlformats.org/officeDocument/2006/relationships/hyperlink" Target="http://eagle-tog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E5CCF-540F-44A6-9DFC-09C786B4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1322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D’ACTIVITES</vt:lpstr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D’ACTIVITES</dc:title>
  <dc:creator>fofo</dc:creator>
  <cp:lastModifiedBy>lut koffi</cp:lastModifiedBy>
  <cp:revision>2</cp:revision>
  <dcterms:created xsi:type="dcterms:W3CDTF">2018-09-29T09:52:00Z</dcterms:created>
  <dcterms:modified xsi:type="dcterms:W3CDTF">2018-09-29T09:52:00Z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1036-10.2.0.5804</vt:lpwstr>
  </property>
</Properties>
</file>